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70F6AEBA" w:rsidR="001D1513" w:rsidRPr="00534E1C" w:rsidRDefault="001C5AC3" w:rsidP="00534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AF7B65">
              <w:rPr>
                <w:b/>
                <w:bCs/>
              </w:rPr>
              <w:t xml:space="preserve">a montáž </w:t>
            </w:r>
            <w:bookmarkStart w:id="0" w:name="_GoBack"/>
            <w:bookmarkEnd w:id="0"/>
            <w:r>
              <w:rPr>
                <w:b/>
                <w:bCs/>
              </w:rPr>
              <w:t>vzduchotechnické jednotky do objektu haly povrchových úprav a ČOV</w:t>
            </w: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534E1C">
        <w:trPr>
          <w:trHeight w:val="56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017484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1AB78D13" w:rsidR="00C517AC" w:rsidRPr="003437EB" w:rsidRDefault="00534E1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Hodnoty hodnotících kritérií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017484" w:rsidRPr="00B91C26" w14:paraId="4BBDB40E" w14:textId="77777777" w:rsidTr="00534E1C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FCBFA4" w14:textId="4D428D7C" w:rsidR="00017484" w:rsidRPr="00C644EC" w:rsidRDefault="00534E1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Nabídková cena za předmět plnění bez DPH [Kč]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0B85D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4E1C" w:rsidRPr="00B91C26" w14:paraId="28727ECF" w14:textId="77777777" w:rsidTr="00534E1C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534E1C" w:rsidRPr="00B91C26" w:rsidRDefault="00534E1C" w:rsidP="00534E1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534E1C" w:rsidRPr="00B91C26" w14:paraId="7F7D6903" w14:textId="77777777" w:rsidTr="00534E1C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120C4C10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0BE67814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29C3B65C" w14:textId="77777777" w:rsidTr="00534E1C">
        <w:trPr>
          <w:trHeight w:val="113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AF7B65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17484"/>
    <w:rsid w:val="001C5AC3"/>
    <w:rsid w:val="001D1513"/>
    <w:rsid w:val="002A0A0B"/>
    <w:rsid w:val="003437EB"/>
    <w:rsid w:val="00357FAA"/>
    <w:rsid w:val="003C42ED"/>
    <w:rsid w:val="004C7671"/>
    <w:rsid w:val="004E5249"/>
    <w:rsid w:val="005232CC"/>
    <w:rsid w:val="00534E1C"/>
    <w:rsid w:val="00581E7C"/>
    <w:rsid w:val="00661978"/>
    <w:rsid w:val="00706627"/>
    <w:rsid w:val="009E54FB"/>
    <w:rsid w:val="00AF7B65"/>
    <w:rsid w:val="00B34C4F"/>
    <w:rsid w:val="00BC16D2"/>
    <w:rsid w:val="00C21131"/>
    <w:rsid w:val="00C517AC"/>
    <w:rsid w:val="00C644EC"/>
    <w:rsid w:val="00D86105"/>
    <w:rsid w:val="00DC07A9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4</cp:revision>
  <dcterms:created xsi:type="dcterms:W3CDTF">2021-08-12T08:33:00Z</dcterms:created>
  <dcterms:modified xsi:type="dcterms:W3CDTF">2021-09-07T12:46:00Z</dcterms:modified>
</cp:coreProperties>
</file>