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F67D7" w14:textId="77777777" w:rsidR="00640956" w:rsidRDefault="008D72F9" w:rsidP="008D72F9">
      <w:pPr>
        <w:spacing w:after="240"/>
        <w:jc w:val="center"/>
        <w:rPr>
          <w:rFonts w:asciiTheme="majorHAnsi" w:hAnsiTheme="majorHAnsi" w:cs="Arial"/>
          <w:b/>
          <w:sz w:val="40"/>
          <w:szCs w:val="40"/>
        </w:rPr>
      </w:pPr>
      <w:r w:rsidRPr="00ED6578">
        <w:rPr>
          <w:rFonts w:asciiTheme="majorHAnsi" w:hAnsiTheme="majorHAnsi" w:cs="Arial"/>
          <w:b/>
          <w:sz w:val="40"/>
          <w:szCs w:val="40"/>
        </w:rPr>
        <w:t>Výzva k podávání nabídek</w:t>
      </w:r>
    </w:p>
    <w:p w14:paraId="0CD35421" w14:textId="300E0D51" w:rsidR="00D154A5" w:rsidRPr="00D154A5" w:rsidRDefault="00D154A5" w:rsidP="008D72F9">
      <w:pPr>
        <w:spacing w:after="240"/>
        <w:jc w:val="center"/>
        <w:rPr>
          <w:rFonts w:asciiTheme="majorHAnsi" w:hAnsiTheme="majorHAnsi" w:cs="Arial"/>
          <w:bCs/>
        </w:rPr>
      </w:pPr>
      <w:r w:rsidRPr="00D154A5">
        <w:rPr>
          <w:rFonts w:asciiTheme="majorHAnsi" w:hAnsiTheme="majorHAnsi" w:cs="Arial"/>
          <w:bCs/>
        </w:rPr>
        <w:t>ve znění změn č. 1 a 2 zadávacích podmínek</w:t>
      </w:r>
    </w:p>
    <w:p w14:paraId="5CBD86A8" w14:textId="5177B817" w:rsidR="001B2DDE" w:rsidRDefault="008850DE" w:rsidP="001B2DDE">
      <w:pPr>
        <w:pStyle w:val="1slovannadpis"/>
      </w:pPr>
      <w:r w:rsidRPr="0084256B">
        <w:t>Název</w:t>
      </w:r>
      <w:r w:rsidRPr="00286D51">
        <w:t xml:space="preserve"> veřejné zakázky</w:t>
      </w:r>
    </w:p>
    <w:p w14:paraId="38E2332D" w14:textId="76768ECF" w:rsidR="00B0560B" w:rsidRPr="00383607" w:rsidRDefault="00EC228E" w:rsidP="00BF1443">
      <w:pPr>
        <w:pStyle w:val="2neslovanodstavec"/>
        <w:spacing w:before="240"/>
        <w:rPr>
          <w:sz w:val="28"/>
          <w:szCs w:val="28"/>
        </w:rPr>
      </w:pPr>
      <w:r w:rsidRPr="00383607">
        <w:rPr>
          <w:b/>
          <w:bCs/>
          <w:sz w:val="28"/>
          <w:szCs w:val="28"/>
        </w:rPr>
        <w:t>Rekons</w:t>
      </w:r>
      <w:r w:rsidR="00535445" w:rsidRPr="00383607">
        <w:rPr>
          <w:b/>
          <w:bCs/>
          <w:sz w:val="28"/>
          <w:szCs w:val="28"/>
        </w:rPr>
        <w:t>trukce oplocení na západní hranici areálu DPMP a.s.</w:t>
      </w:r>
    </w:p>
    <w:p w14:paraId="58D20FC0" w14:textId="77777777" w:rsidR="008850DE" w:rsidRPr="00286D51" w:rsidRDefault="008850DE" w:rsidP="0084256B">
      <w:pPr>
        <w:pStyle w:val="1slovannadpis"/>
      </w:pPr>
      <w:r w:rsidRPr="0084256B">
        <w:t>Zadavatel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02"/>
        <w:gridCol w:w="7036"/>
      </w:tblGrid>
      <w:tr w:rsidR="008850DE" w:rsidRPr="00286D51" w14:paraId="07CCCDC6" w14:textId="77777777">
        <w:tc>
          <w:tcPr>
            <w:tcW w:w="2628" w:type="dxa"/>
            <w:shd w:val="clear" w:color="auto" w:fill="auto"/>
          </w:tcPr>
          <w:p w14:paraId="0DB320C1" w14:textId="77777777" w:rsidR="008850DE" w:rsidRPr="00D90B66" w:rsidRDefault="008850DE" w:rsidP="00D90B66">
            <w:pPr>
              <w:pStyle w:val="2neslovanodstavec"/>
            </w:pPr>
            <w:r w:rsidRPr="00D90B66">
              <w:t>Název</w:t>
            </w:r>
            <w:r w:rsidR="00D93C6A" w:rsidRPr="00D90B66">
              <w:t>:</w:t>
            </w:r>
          </w:p>
        </w:tc>
        <w:tc>
          <w:tcPr>
            <w:tcW w:w="7150" w:type="dxa"/>
            <w:shd w:val="clear" w:color="auto" w:fill="auto"/>
          </w:tcPr>
          <w:p w14:paraId="2BFC4416" w14:textId="77777777" w:rsidR="008850DE" w:rsidRPr="00D90B66" w:rsidRDefault="008850DE" w:rsidP="00D90B66">
            <w:pPr>
              <w:pStyle w:val="2neslovanodstavec"/>
            </w:pPr>
            <w:r w:rsidRPr="00D90B66">
              <w:t>Dopravní podnik města Pardubic a.s.</w:t>
            </w:r>
          </w:p>
        </w:tc>
      </w:tr>
      <w:tr w:rsidR="008850DE" w:rsidRPr="00286D51" w14:paraId="7AEC741D" w14:textId="77777777">
        <w:tc>
          <w:tcPr>
            <w:tcW w:w="2628" w:type="dxa"/>
            <w:shd w:val="clear" w:color="auto" w:fill="auto"/>
          </w:tcPr>
          <w:p w14:paraId="56FEC6DF" w14:textId="77777777" w:rsidR="008850DE" w:rsidRPr="00D90B66" w:rsidRDefault="008850DE" w:rsidP="00D90B66">
            <w:pPr>
              <w:pStyle w:val="2neslovanodstavec"/>
            </w:pPr>
            <w:r w:rsidRPr="00D90B66">
              <w:t>Sídlo</w:t>
            </w:r>
            <w:r w:rsidR="00D93C6A" w:rsidRPr="00D90B66">
              <w:t>:</w:t>
            </w:r>
          </w:p>
        </w:tc>
        <w:tc>
          <w:tcPr>
            <w:tcW w:w="7150" w:type="dxa"/>
            <w:shd w:val="clear" w:color="auto" w:fill="auto"/>
          </w:tcPr>
          <w:p w14:paraId="07203DB8" w14:textId="77777777" w:rsidR="008850DE" w:rsidRPr="00D90B66" w:rsidRDefault="008850DE" w:rsidP="00D90B66">
            <w:pPr>
              <w:pStyle w:val="2neslovanodstavec"/>
            </w:pPr>
            <w:r w:rsidRPr="00D90B66">
              <w:t>Zelené předměstí, Teplého 2141, 532 20 Pardubice</w:t>
            </w:r>
          </w:p>
        </w:tc>
      </w:tr>
      <w:tr w:rsidR="008850DE" w:rsidRPr="00286D51" w14:paraId="5F7344EB" w14:textId="77777777">
        <w:tc>
          <w:tcPr>
            <w:tcW w:w="2628" w:type="dxa"/>
            <w:shd w:val="clear" w:color="auto" w:fill="auto"/>
          </w:tcPr>
          <w:p w14:paraId="5C2F662F" w14:textId="77777777" w:rsidR="008850DE" w:rsidRPr="00D90B66" w:rsidRDefault="00D93C6A" w:rsidP="00D90B66">
            <w:pPr>
              <w:pStyle w:val="2neslovanodstavec"/>
            </w:pPr>
            <w:r w:rsidRPr="00D90B66">
              <w:t>IČO:</w:t>
            </w:r>
          </w:p>
        </w:tc>
        <w:tc>
          <w:tcPr>
            <w:tcW w:w="7150" w:type="dxa"/>
            <w:shd w:val="clear" w:color="auto" w:fill="auto"/>
          </w:tcPr>
          <w:p w14:paraId="216FF769" w14:textId="77777777" w:rsidR="008850DE" w:rsidRPr="00D90B66" w:rsidRDefault="008850DE" w:rsidP="00D90B66">
            <w:pPr>
              <w:pStyle w:val="2neslovanodstavec"/>
            </w:pPr>
            <w:r w:rsidRPr="00D90B66">
              <w:t>63217066</w:t>
            </w:r>
          </w:p>
        </w:tc>
      </w:tr>
      <w:tr w:rsidR="008850DE" w:rsidRPr="00286D51" w14:paraId="47683FE0" w14:textId="77777777">
        <w:tc>
          <w:tcPr>
            <w:tcW w:w="2628" w:type="dxa"/>
            <w:shd w:val="clear" w:color="auto" w:fill="auto"/>
          </w:tcPr>
          <w:p w14:paraId="6427DA0A" w14:textId="77777777" w:rsidR="008850DE" w:rsidRPr="00D90B66" w:rsidRDefault="008850DE" w:rsidP="00D90B66">
            <w:pPr>
              <w:pStyle w:val="2neslovanodstavec"/>
            </w:pPr>
            <w:r w:rsidRPr="00D90B66">
              <w:t>Zastoupený</w:t>
            </w:r>
            <w:r w:rsidR="00D93C6A" w:rsidRPr="00D90B66">
              <w:t>:</w:t>
            </w:r>
          </w:p>
        </w:tc>
        <w:tc>
          <w:tcPr>
            <w:tcW w:w="7150" w:type="dxa"/>
            <w:shd w:val="clear" w:color="auto" w:fill="auto"/>
          </w:tcPr>
          <w:p w14:paraId="67E49656" w14:textId="77777777" w:rsidR="008850DE" w:rsidRPr="00D90B66" w:rsidRDefault="008850DE" w:rsidP="00D90B66">
            <w:pPr>
              <w:pStyle w:val="2neslovanodstavec"/>
            </w:pPr>
            <w:r w:rsidRPr="00D90B66">
              <w:t xml:space="preserve">Ing. </w:t>
            </w:r>
            <w:r w:rsidR="00BF2817" w:rsidRPr="00D90B66">
              <w:t>Tomášem Pelikánem, místopředsedou před</w:t>
            </w:r>
            <w:r w:rsidR="00E5323A" w:rsidRPr="00D90B66">
              <w:t>s</w:t>
            </w:r>
            <w:r w:rsidR="00BF2817" w:rsidRPr="00D90B66">
              <w:t>t</w:t>
            </w:r>
            <w:r w:rsidR="00E5323A" w:rsidRPr="00D90B66">
              <w:t>a</w:t>
            </w:r>
            <w:r w:rsidR="00BF2817" w:rsidRPr="00D90B66">
              <w:t>venstva</w:t>
            </w:r>
          </w:p>
        </w:tc>
      </w:tr>
    </w:tbl>
    <w:p w14:paraId="05675E07" w14:textId="77777777" w:rsidR="008850DE" w:rsidRPr="00286D51" w:rsidRDefault="008850DE" w:rsidP="0084256B">
      <w:pPr>
        <w:pStyle w:val="1slovannadpis"/>
      </w:pPr>
      <w:r w:rsidRPr="0084256B">
        <w:t>Vymezení</w:t>
      </w:r>
      <w:r w:rsidRPr="00286D51">
        <w:t xml:space="preserve"> předmětu veřejné zakázky</w:t>
      </w:r>
    </w:p>
    <w:p w14:paraId="40EBDEB2" w14:textId="77777777" w:rsidR="00F226FA" w:rsidRDefault="008850DE" w:rsidP="00F226FA">
      <w:pPr>
        <w:pStyle w:val="2neslovanodstavec"/>
        <w:rPr>
          <w:b/>
          <w:bCs/>
        </w:rPr>
      </w:pPr>
      <w:r w:rsidRPr="00F226FA">
        <w:rPr>
          <w:b/>
          <w:bCs/>
        </w:rPr>
        <w:t>Druh veřejné zakázky: </w:t>
      </w:r>
    </w:p>
    <w:p w14:paraId="5BADAEA9" w14:textId="324E8E3E" w:rsidR="00F226FA" w:rsidRDefault="00F226FA" w:rsidP="00F226FA">
      <w:pPr>
        <w:pStyle w:val="2neslovanodstavec"/>
      </w:pPr>
      <w:r w:rsidRPr="00F226FA">
        <w:t>Jedná se o sektorov</w:t>
      </w:r>
      <w:r w:rsidR="00A110B8">
        <w:t>ou</w:t>
      </w:r>
      <w:r w:rsidRPr="00F226FA">
        <w:t xml:space="preserve"> zakázku</w:t>
      </w:r>
      <w:r w:rsidR="0082618D">
        <w:t xml:space="preserve"> malého rozsahu</w:t>
      </w:r>
      <w:r w:rsidR="00866693">
        <w:t xml:space="preserve"> </w:t>
      </w:r>
      <w:r w:rsidRPr="00F226FA">
        <w:t>na</w:t>
      </w:r>
      <w:r w:rsidR="00A110B8">
        <w:t xml:space="preserve"> </w:t>
      </w:r>
      <w:r w:rsidR="0082618D">
        <w:t>stavební práce</w:t>
      </w:r>
      <w:r w:rsidRPr="00F226FA">
        <w:t>.</w:t>
      </w:r>
    </w:p>
    <w:p w14:paraId="134F0FDC" w14:textId="77777777" w:rsidR="00F226FA" w:rsidRDefault="002C4B16" w:rsidP="00F226FA">
      <w:pPr>
        <w:pStyle w:val="3Neslovanodstavectun"/>
      </w:pPr>
      <w:r w:rsidRPr="00286D51">
        <w:t>Předmět plnění:</w:t>
      </w:r>
    </w:p>
    <w:p w14:paraId="030467D2" w14:textId="328A202F" w:rsidR="00866693" w:rsidRDefault="00F226FA" w:rsidP="00F226FA">
      <w:pPr>
        <w:pStyle w:val="2neslovanodstavec"/>
      </w:pPr>
      <w:r>
        <w:t xml:space="preserve">Předmětem zakázky je </w:t>
      </w:r>
      <w:bookmarkStart w:id="0" w:name="_Hlk67498535"/>
      <w:r>
        <w:t>rekonstrukce</w:t>
      </w:r>
      <w:r w:rsidR="006F6678">
        <w:t xml:space="preserve"> </w:t>
      </w:r>
      <w:r w:rsidR="00535445">
        <w:t>stávajícího oplocení na západní hranici</w:t>
      </w:r>
      <w:r>
        <w:t xml:space="preserve"> areálu zadavatele na adrese jeho sídla</w:t>
      </w:r>
      <w:r w:rsidR="004D0158">
        <w:t xml:space="preserve"> o délce</w:t>
      </w:r>
      <w:r w:rsidR="00EF4538">
        <w:t xml:space="preserve"> 1</w:t>
      </w:r>
      <w:r w:rsidR="00580FC9">
        <w:t>85</w:t>
      </w:r>
      <w:r w:rsidR="00EF4538">
        <w:t xml:space="preserve"> m</w:t>
      </w:r>
      <w:r w:rsidR="004D0158">
        <w:t>, včetně nové brány</w:t>
      </w:r>
      <w:r w:rsidR="00EF4538">
        <w:t xml:space="preserve"> o šířce </w:t>
      </w:r>
      <w:r w:rsidR="00217A9A">
        <w:t xml:space="preserve">cca 6 </w:t>
      </w:r>
      <w:r w:rsidR="00EF4538">
        <w:t>m</w:t>
      </w:r>
      <w:r w:rsidR="0016163F">
        <w:t>. Práce budou zahrnovat</w:t>
      </w:r>
      <w:r w:rsidR="00516E87">
        <w:t>:</w:t>
      </w:r>
      <w:r w:rsidR="0016163F">
        <w:t xml:space="preserve"> </w:t>
      </w:r>
    </w:p>
    <w:p w14:paraId="3848D64E" w14:textId="173C881E" w:rsidR="00A100EA" w:rsidRDefault="00F5607D" w:rsidP="0082618D">
      <w:pPr>
        <w:pStyle w:val="2neslovanodstavec"/>
        <w:numPr>
          <w:ilvl w:val="0"/>
          <w:numId w:val="30"/>
        </w:numPr>
      </w:pPr>
      <w:r>
        <w:t>R</w:t>
      </w:r>
      <w:r w:rsidR="00516E87">
        <w:t xml:space="preserve">ozebrání stávajícího oplocení a </w:t>
      </w:r>
      <w:r w:rsidR="004D0158">
        <w:t xml:space="preserve">vybourání stávající </w:t>
      </w:r>
      <w:r w:rsidR="00516E87">
        <w:t>podezdívky</w:t>
      </w:r>
      <w:r w:rsidR="004D0158">
        <w:t xml:space="preserve"> z prostého betonu</w:t>
      </w:r>
      <w:r w:rsidR="001200AE">
        <w:t xml:space="preserve"> v</w:t>
      </w:r>
      <w:r w:rsidR="004D0158">
        <w:t>še v</w:t>
      </w:r>
      <w:r w:rsidR="00EF4538">
        <w:t> </w:t>
      </w:r>
      <w:r w:rsidR="001200AE">
        <w:t>délce</w:t>
      </w:r>
      <w:r w:rsidR="00EF4538">
        <w:t xml:space="preserve"> 1</w:t>
      </w:r>
      <w:r w:rsidR="00580FC9">
        <w:t>85</w:t>
      </w:r>
      <w:r w:rsidR="00EF4538">
        <w:t xml:space="preserve"> m</w:t>
      </w:r>
    </w:p>
    <w:p w14:paraId="403CBE68" w14:textId="663D0E72" w:rsidR="004D0158" w:rsidRDefault="00F5607D" w:rsidP="0082618D">
      <w:pPr>
        <w:pStyle w:val="2neslovanodstavec"/>
        <w:numPr>
          <w:ilvl w:val="0"/>
          <w:numId w:val="30"/>
        </w:numPr>
      </w:pPr>
      <w:r>
        <w:t>R</w:t>
      </w:r>
      <w:r w:rsidR="00516E87">
        <w:t xml:space="preserve">ealizace </w:t>
      </w:r>
      <w:r w:rsidR="001200AE">
        <w:t>nové podezdívky vyzděn</w:t>
      </w:r>
      <w:r w:rsidR="004D0158">
        <w:t>é</w:t>
      </w:r>
      <w:r w:rsidR="001200AE">
        <w:t xml:space="preserve"> z betonových tvárnic prolévaných betonem</w:t>
      </w:r>
    </w:p>
    <w:p w14:paraId="63B72CCC" w14:textId="7891A4AD" w:rsidR="0019557F" w:rsidRDefault="001200AE" w:rsidP="00FD3240">
      <w:pPr>
        <w:pStyle w:val="2neslovanodstavec"/>
        <w:numPr>
          <w:ilvl w:val="1"/>
          <w:numId w:val="30"/>
        </w:numPr>
      </w:pPr>
      <w:r>
        <w:t xml:space="preserve"> </w:t>
      </w:r>
      <w:r w:rsidR="00ED7C4C">
        <w:t>šířk</w:t>
      </w:r>
      <w:r w:rsidR="004D0158">
        <w:t>a tvárnic</w:t>
      </w:r>
      <w:r w:rsidR="00ED7C4C">
        <w:t xml:space="preserve"> 300 mm,</w:t>
      </w:r>
    </w:p>
    <w:p w14:paraId="5D1B6C5D" w14:textId="24CF40EC" w:rsidR="001200AE" w:rsidRDefault="001200AE" w:rsidP="004D0158">
      <w:pPr>
        <w:pStyle w:val="2neslovanodstavec"/>
        <w:numPr>
          <w:ilvl w:val="1"/>
          <w:numId w:val="30"/>
        </w:numPr>
      </w:pPr>
      <w:r>
        <w:t>celkov</w:t>
      </w:r>
      <w:r w:rsidR="004D0158">
        <w:t xml:space="preserve">á výška podezdívky od </w:t>
      </w:r>
      <w:r w:rsidR="00A5526B">
        <w:t>založení první</w:t>
      </w:r>
      <w:r w:rsidR="00FD3240">
        <w:t xml:space="preserve"> řady tvárnic</w:t>
      </w:r>
      <w:r w:rsidR="004D0158">
        <w:t xml:space="preserve"> po korunu podezdívky:</w:t>
      </w:r>
    </w:p>
    <w:p w14:paraId="3FCCF2A2" w14:textId="44EFE6A2" w:rsidR="001200AE" w:rsidRDefault="001200AE" w:rsidP="004D0158">
      <w:pPr>
        <w:pStyle w:val="2neslovanodstavec"/>
        <w:numPr>
          <w:ilvl w:val="2"/>
          <w:numId w:val="30"/>
        </w:numPr>
      </w:pPr>
      <w:r>
        <w:t>100 cm v</w:t>
      </w:r>
      <w:r w:rsidR="00EF4538">
        <w:t> </w:t>
      </w:r>
      <w:r>
        <w:t>délce</w:t>
      </w:r>
      <w:r w:rsidR="00EF4538">
        <w:t xml:space="preserve"> </w:t>
      </w:r>
      <w:r w:rsidR="00580FC9">
        <w:t>80</w:t>
      </w:r>
      <w:r w:rsidR="00EF4538">
        <w:t xml:space="preserve"> m</w:t>
      </w:r>
    </w:p>
    <w:p w14:paraId="758475C5" w14:textId="4B1E20C4" w:rsidR="00ED7C4C" w:rsidRDefault="001200AE" w:rsidP="004D0158">
      <w:pPr>
        <w:pStyle w:val="2neslovanodstavec"/>
        <w:numPr>
          <w:ilvl w:val="2"/>
          <w:numId w:val="30"/>
        </w:numPr>
      </w:pPr>
      <w:r>
        <w:t xml:space="preserve">125 cm v délce </w:t>
      </w:r>
      <w:r w:rsidR="00EF4538">
        <w:t>1</w:t>
      </w:r>
      <w:r w:rsidR="00580FC9">
        <w:t>05</w:t>
      </w:r>
      <w:r w:rsidR="00EF4538">
        <w:t xml:space="preserve"> m</w:t>
      </w:r>
    </w:p>
    <w:p w14:paraId="724FF320" w14:textId="36584751" w:rsidR="00ED7C4C" w:rsidRDefault="00F04DD2" w:rsidP="0019557F">
      <w:pPr>
        <w:pStyle w:val="2neslovanodstavec"/>
        <w:numPr>
          <w:ilvl w:val="1"/>
          <w:numId w:val="30"/>
        </w:numPr>
      </w:pPr>
      <w:r>
        <w:t>n</w:t>
      </w:r>
      <w:r w:rsidR="00CA3FD1">
        <w:t>iveleta z</w:t>
      </w:r>
      <w:r w:rsidR="00FD3240">
        <w:t>aložení první řady tvárnic</w:t>
      </w:r>
      <w:r w:rsidR="00CA3FD1">
        <w:t xml:space="preserve"> </w:t>
      </w:r>
      <w:r w:rsidR="00FD3240">
        <w:t xml:space="preserve">podezdívky </w:t>
      </w:r>
      <w:r w:rsidR="00CA3FD1">
        <w:t xml:space="preserve">a koruny </w:t>
      </w:r>
      <w:r w:rsidR="00FD3240">
        <w:t xml:space="preserve">podezdívky bude u </w:t>
      </w:r>
      <w:r w:rsidR="004D0158">
        <w:t>jednotlivých úseků rozměřena</w:t>
      </w:r>
      <w:r w:rsidR="00CA3FD1">
        <w:t xml:space="preserve"> tak, aby </w:t>
      </w:r>
      <w:r w:rsidR="00FD3240">
        <w:t xml:space="preserve">první řada tvárnic </w:t>
      </w:r>
      <w:r w:rsidR="00CA3FD1">
        <w:t>byla vždy nejméně 65 cm pod úrovní terénu</w:t>
      </w:r>
      <w:r w:rsidR="0019557F">
        <w:t xml:space="preserve"> (v případě rozdílné úrovně terénu po obou stranách plotu měřeno vůči straně s nižší úrovní terénu)</w:t>
      </w:r>
      <w:r w:rsidR="00CA3FD1">
        <w:t xml:space="preserve"> a koruna podezdívky nejméně 10 cm nad úrovní terénu</w:t>
      </w:r>
      <w:r w:rsidR="0019557F">
        <w:t xml:space="preserve"> (v případě rozdílné úrovně terénu po obou stranách plotu měřeno vůči straně s vyšší úrovní terénu)</w:t>
      </w:r>
      <w:r>
        <w:t>,</w:t>
      </w:r>
    </w:p>
    <w:p w14:paraId="783A6F79" w14:textId="1EA9C364" w:rsidR="00FD3240" w:rsidRDefault="00FD3240" w:rsidP="0019557F">
      <w:pPr>
        <w:pStyle w:val="2neslovanodstavec"/>
        <w:numPr>
          <w:ilvl w:val="1"/>
          <w:numId w:val="30"/>
        </w:numPr>
      </w:pPr>
      <w:r>
        <w:t>první řada tvárnic bude založena na vyrovnaném betonovém podkladu</w:t>
      </w:r>
    </w:p>
    <w:p w14:paraId="4A3F21C2" w14:textId="5E5717FE" w:rsidR="00FD3240" w:rsidRDefault="00FD3240" w:rsidP="00F5607D">
      <w:pPr>
        <w:pStyle w:val="2neslovanodstavec"/>
        <w:numPr>
          <w:ilvl w:val="1"/>
          <w:numId w:val="30"/>
        </w:numPr>
      </w:pPr>
      <w:r>
        <w:t>beton použitý pro vyplnění tvárnic bude nejméně třídy C20/25,</w:t>
      </w:r>
    </w:p>
    <w:p w14:paraId="289757EA" w14:textId="77777777" w:rsidR="00F91EED" w:rsidRDefault="00F91EED" w:rsidP="00F5607D">
      <w:pPr>
        <w:pStyle w:val="2neslovanodstavec"/>
        <w:numPr>
          <w:ilvl w:val="1"/>
          <w:numId w:val="30"/>
        </w:numPr>
      </w:pPr>
      <w:r>
        <w:t>p</w:t>
      </w:r>
      <w:r w:rsidR="00F5607D" w:rsidRPr="00F04DD2">
        <w:t xml:space="preserve">rovedení povrchové úpravy podezdívky ze strany do ulice: materiál </w:t>
      </w:r>
      <w:proofErr w:type="spellStart"/>
      <w:r w:rsidR="00F5607D" w:rsidRPr="00F04DD2">
        <w:t>marmolit</w:t>
      </w:r>
      <w:proofErr w:type="spellEnd"/>
      <w:r w:rsidR="00F5607D" w:rsidRPr="00F04DD2">
        <w:t>, odstín HE 30</w:t>
      </w:r>
      <w:r>
        <w:t>,</w:t>
      </w:r>
    </w:p>
    <w:p w14:paraId="3290DC33" w14:textId="4A4ABCF0" w:rsidR="00F5607D" w:rsidRPr="00F04DD2" w:rsidRDefault="00F91EED" w:rsidP="00F5607D">
      <w:pPr>
        <w:pStyle w:val="2neslovanodstavec"/>
        <w:numPr>
          <w:ilvl w:val="1"/>
          <w:numId w:val="30"/>
        </w:numPr>
      </w:pPr>
      <w:r>
        <w:t xml:space="preserve">povrchová úprava koruny podezdívky bude provedena </w:t>
      </w:r>
      <w:proofErr w:type="spellStart"/>
      <w:r>
        <w:t>gletováním</w:t>
      </w:r>
      <w:proofErr w:type="spellEnd"/>
      <w:r w:rsidR="00F04DD2">
        <w:t>.</w:t>
      </w:r>
    </w:p>
    <w:p w14:paraId="19927F29" w14:textId="3761172D" w:rsidR="003B1B8D" w:rsidRDefault="00F5607D" w:rsidP="00CB2225">
      <w:pPr>
        <w:pStyle w:val="2neslovanodstavec"/>
        <w:numPr>
          <w:ilvl w:val="0"/>
          <w:numId w:val="30"/>
        </w:numPr>
      </w:pPr>
      <w:r>
        <w:t>O</w:t>
      </w:r>
      <w:r w:rsidR="00351698">
        <w:t xml:space="preserve">sazení sloupků </w:t>
      </w:r>
      <w:r w:rsidR="004D0158">
        <w:t>v délce plotu</w:t>
      </w:r>
      <w:r w:rsidR="00EF4538">
        <w:t xml:space="preserve"> 1</w:t>
      </w:r>
      <w:r w:rsidR="00580FC9">
        <w:t>85</w:t>
      </w:r>
      <w:r w:rsidR="00EF4538">
        <w:t xml:space="preserve"> m</w:t>
      </w:r>
      <w:r w:rsidR="00F04DD2">
        <w:t>:</w:t>
      </w:r>
    </w:p>
    <w:p w14:paraId="36F7D81D" w14:textId="340DCF8A" w:rsidR="00351698" w:rsidRDefault="004D0158" w:rsidP="004D0158">
      <w:pPr>
        <w:pStyle w:val="2neslovanodstavec"/>
        <w:numPr>
          <w:ilvl w:val="1"/>
          <w:numId w:val="30"/>
        </w:numPr>
      </w:pPr>
      <w:r>
        <w:t>osová vzdálenost sloupků 2,5 m</w:t>
      </w:r>
      <w:r w:rsidR="00EB1DBA">
        <w:t>,</w:t>
      </w:r>
    </w:p>
    <w:p w14:paraId="612A9422" w14:textId="427BDBD0" w:rsidR="00D56B7F" w:rsidRDefault="00F91EED" w:rsidP="004D0158">
      <w:pPr>
        <w:pStyle w:val="2neslovanodstavec"/>
        <w:numPr>
          <w:ilvl w:val="1"/>
          <w:numId w:val="30"/>
        </w:numPr>
      </w:pPr>
      <w:r>
        <w:t xml:space="preserve">materiál sloupků ocel, </w:t>
      </w:r>
      <w:r w:rsidR="00D56B7F">
        <w:t>síla stěny sloupku nejméně 1,5 mm,</w:t>
      </w:r>
    </w:p>
    <w:p w14:paraId="1EBCD025" w14:textId="10DFC10B" w:rsidR="002C4A7D" w:rsidRDefault="002C4A7D" w:rsidP="004D0158">
      <w:pPr>
        <w:pStyle w:val="2neslovanodstavec"/>
        <w:numPr>
          <w:ilvl w:val="1"/>
          <w:numId w:val="30"/>
        </w:numPr>
      </w:pPr>
      <w:r>
        <w:t>sloupky musí odpovídat montážnímu systému dodaný</w:t>
      </w:r>
      <w:r w:rsidR="00EB1DBA">
        <w:t>ch</w:t>
      </w:r>
      <w:r>
        <w:t xml:space="preserve"> plotový</w:t>
      </w:r>
      <w:r w:rsidR="00EB1DBA">
        <w:t>ch</w:t>
      </w:r>
      <w:r>
        <w:t xml:space="preserve"> dílců</w:t>
      </w:r>
      <w:r w:rsidR="00EB1DBA">
        <w:t>,</w:t>
      </w:r>
    </w:p>
    <w:p w14:paraId="66880870" w14:textId="72FD89A7" w:rsidR="002C4A7D" w:rsidRDefault="002C4A7D" w:rsidP="004D0158">
      <w:pPr>
        <w:pStyle w:val="2neslovanodstavec"/>
        <w:numPr>
          <w:ilvl w:val="1"/>
          <w:numId w:val="30"/>
        </w:numPr>
      </w:pPr>
      <w:r>
        <w:t xml:space="preserve">na sloupky budou osazeny </w:t>
      </w:r>
      <w:r w:rsidR="00EF4538">
        <w:t>výložník</w:t>
      </w:r>
      <w:r>
        <w:t>y (</w:t>
      </w:r>
      <w:proofErr w:type="spellStart"/>
      <w:r>
        <w:t>bavonety</w:t>
      </w:r>
      <w:proofErr w:type="spellEnd"/>
      <w:r>
        <w:t>)</w:t>
      </w:r>
      <w:r w:rsidR="00EF4538">
        <w:t xml:space="preserve"> pro montáž ostnatého drátu</w:t>
      </w:r>
      <w:r w:rsidR="00EB1DBA">
        <w:t>,</w:t>
      </w:r>
    </w:p>
    <w:p w14:paraId="2FB1C822" w14:textId="7BF43624" w:rsidR="004D0158" w:rsidRDefault="002C4A7D" w:rsidP="004D0158">
      <w:pPr>
        <w:pStyle w:val="2neslovanodstavec"/>
        <w:numPr>
          <w:ilvl w:val="1"/>
          <w:numId w:val="30"/>
        </w:numPr>
      </w:pPr>
      <w:r>
        <w:lastRenderedPageBreak/>
        <w:t>způsob upevnění sloupků (zabetonování, montáž na patky do hotové podezdívky) je na volbě zhotovitele</w:t>
      </w:r>
      <w:r w:rsidR="00A0599A">
        <w:t>,</w:t>
      </w:r>
    </w:p>
    <w:p w14:paraId="3C6656EF" w14:textId="77777777" w:rsidR="00246606" w:rsidRDefault="00246606" w:rsidP="00246606">
      <w:pPr>
        <w:pStyle w:val="2neslovanodstavec"/>
        <w:numPr>
          <w:ilvl w:val="1"/>
          <w:numId w:val="30"/>
        </w:numPr>
      </w:pPr>
      <w:r>
        <w:t>povrchová úprava žárovým zinkováním</w:t>
      </w:r>
    </w:p>
    <w:p w14:paraId="13977BF5" w14:textId="660FC065" w:rsidR="00A0599A" w:rsidRDefault="00A0599A" w:rsidP="004D0158">
      <w:pPr>
        <w:pStyle w:val="2neslovanodstavec"/>
        <w:numPr>
          <w:ilvl w:val="1"/>
          <w:numId w:val="30"/>
        </w:numPr>
      </w:pPr>
      <w:r>
        <w:t>finální barevnou úpravu zadavatel nevyžaduje, pokud budou dodány sloupky s finální barevnou úpravou, musí jít o barvu červenou nebo šedou (včetně odstínu antracit).</w:t>
      </w:r>
    </w:p>
    <w:p w14:paraId="509FE291" w14:textId="68AE65FC" w:rsidR="004D0158" w:rsidRDefault="00F5607D" w:rsidP="0082618D">
      <w:pPr>
        <w:pStyle w:val="2neslovanodstavec"/>
        <w:numPr>
          <w:ilvl w:val="0"/>
          <w:numId w:val="30"/>
        </w:numPr>
      </w:pPr>
      <w:r w:rsidRPr="00F04DD2">
        <w:t>O</w:t>
      </w:r>
      <w:r w:rsidR="004D0158" w:rsidRPr="00F04DD2">
        <w:t>sazení plotových dílců v délce plotu</w:t>
      </w:r>
      <w:r w:rsidR="00EF4538" w:rsidRPr="00F04DD2">
        <w:t xml:space="preserve"> 1</w:t>
      </w:r>
      <w:r w:rsidR="00580FC9">
        <w:t>85</w:t>
      </w:r>
      <w:r w:rsidR="00EF4538" w:rsidRPr="00F04DD2">
        <w:t xml:space="preserve"> m</w:t>
      </w:r>
      <w:r w:rsidR="00D31D4B">
        <w:t>:</w:t>
      </w:r>
    </w:p>
    <w:p w14:paraId="22D16428" w14:textId="2ECFA030" w:rsidR="00F53A54" w:rsidRDefault="00D31D4B" w:rsidP="00F53A54">
      <w:pPr>
        <w:pStyle w:val="2neslovanodstavec"/>
        <w:numPr>
          <w:ilvl w:val="1"/>
          <w:numId w:val="30"/>
        </w:numPr>
      </w:pPr>
      <w:r>
        <w:t>s</w:t>
      </w:r>
      <w:r w:rsidR="00F53A54">
        <w:t>vařované panely,</w:t>
      </w:r>
    </w:p>
    <w:p w14:paraId="2FEA5F8C" w14:textId="225486EB" w:rsidR="00A0599A" w:rsidRDefault="00A0599A" w:rsidP="00F53A54">
      <w:pPr>
        <w:pStyle w:val="2neslovanodstavec"/>
        <w:numPr>
          <w:ilvl w:val="1"/>
          <w:numId w:val="30"/>
        </w:numPr>
      </w:pPr>
      <w:r>
        <w:t>výška panelu nejméně 1</w:t>
      </w:r>
      <w:r w:rsidR="00CD402A">
        <w:t>6</w:t>
      </w:r>
      <w:r>
        <w:t>0 cm</w:t>
      </w:r>
    </w:p>
    <w:p w14:paraId="1D04D61C" w14:textId="2C4D6362" w:rsidR="00F53A54" w:rsidRDefault="00F53A54" w:rsidP="00F53A54">
      <w:pPr>
        <w:pStyle w:val="2neslovanodstavec"/>
        <w:numPr>
          <w:ilvl w:val="1"/>
          <w:numId w:val="30"/>
        </w:numPr>
      </w:pPr>
      <w:r>
        <w:t>dráty o průměru nejméně 5 mm,</w:t>
      </w:r>
    </w:p>
    <w:p w14:paraId="65C4DAB0" w14:textId="6E41164B" w:rsidR="00F53A54" w:rsidRDefault="00F53A54" w:rsidP="00F53A54">
      <w:pPr>
        <w:pStyle w:val="2neslovanodstavec"/>
        <w:numPr>
          <w:ilvl w:val="1"/>
          <w:numId w:val="30"/>
        </w:numPr>
      </w:pPr>
      <w:r>
        <w:t>velikost oka nejvýš</w:t>
      </w:r>
      <w:r w:rsidR="00D31D4B">
        <w:t>e</w:t>
      </w:r>
      <w:r>
        <w:t xml:space="preserve"> 200 x 60 mm,</w:t>
      </w:r>
    </w:p>
    <w:p w14:paraId="3350F190" w14:textId="77777777" w:rsidR="002C4A7D" w:rsidRDefault="00F53A54" w:rsidP="00F53A54">
      <w:pPr>
        <w:pStyle w:val="2neslovanodstavec"/>
        <w:numPr>
          <w:ilvl w:val="1"/>
          <w:numId w:val="30"/>
        </w:numPr>
      </w:pPr>
      <w:r>
        <w:t xml:space="preserve">povrchová úprava </w:t>
      </w:r>
      <w:r w:rsidR="00D31D4B">
        <w:t>žárovým zinkováním</w:t>
      </w:r>
    </w:p>
    <w:p w14:paraId="0D4737E2" w14:textId="6D324313" w:rsidR="00F53A54" w:rsidRPr="00F04DD2" w:rsidRDefault="002C4A7D" w:rsidP="00F53A54">
      <w:pPr>
        <w:pStyle w:val="2neslovanodstavec"/>
        <w:numPr>
          <w:ilvl w:val="1"/>
          <w:numId w:val="30"/>
        </w:numPr>
      </w:pPr>
      <w:r>
        <w:t>finální barevnou úpravu zadavatel nevyžaduje, pokud budou dodány panely s finální barevnou úpravou, musí jít o některý z odstínů bílé nebo šedé.</w:t>
      </w:r>
      <w:r w:rsidR="00D31D4B">
        <w:t xml:space="preserve">  </w:t>
      </w:r>
      <w:r w:rsidR="00F53A54">
        <w:t xml:space="preserve"> </w:t>
      </w:r>
      <w:r w:rsidR="00F53A54">
        <w:tab/>
      </w:r>
    </w:p>
    <w:p w14:paraId="716863BB" w14:textId="14FC28DE" w:rsidR="00D56B7F" w:rsidRDefault="00D56B7F" w:rsidP="0082618D">
      <w:pPr>
        <w:pStyle w:val="2neslovanodstavec"/>
        <w:numPr>
          <w:ilvl w:val="0"/>
          <w:numId w:val="30"/>
        </w:numPr>
      </w:pPr>
      <w:r>
        <w:t xml:space="preserve">Montáž ostnatého drátu na </w:t>
      </w:r>
      <w:proofErr w:type="spellStart"/>
      <w:r>
        <w:t>bavonety</w:t>
      </w:r>
      <w:proofErr w:type="spellEnd"/>
      <w:r>
        <w:t xml:space="preserve"> v celé délce plotu:</w:t>
      </w:r>
    </w:p>
    <w:p w14:paraId="0D1F1FED" w14:textId="28B89721" w:rsidR="00D56B7F" w:rsidRDefault="00D56B7F" w:rsidP="00D56B7F">
      <w:pPr>
        <w:pStyle w:val="2neslovanodstavec"/>
        <w:numPr>
          <w:ilvl w:val="1"/>
          <w:numId w:val="30"/>
        </w:numPr>
      </w:pPr>
      <w:proofErr w:type="spellStart"/>
      <w:r>
        <w:t>bavonety</w:t>
      </w:r>
      <w:proofErr w:type="spellEnd"/>
      <w:r>
        <w:t xml:space="preserve"> umístěny šikmo směrem dovnitř areálu,</w:t>
      </w:r>
    </w:p>
    <w:p w14:paraId="7BCF07AF" w14:textId="7B99C26E" w:rsidR="00D56B7F" w:rsidRDefault="00D56B7F" w:rsidP="00D56B7F">
      <w:pPr>
        <w:pStyle w:val="2neslovanodstavec"/>
        <w:numPr>
          <w:ilvl w:val="1"/>
          <w:numId w:val="30"/>
        </w:numPr>
      </w:pPr>
      <w:r>
        <w:t>v celé délce osazeny souběžně dva ostnaté dráty v přiměřeném rozestupu.</w:t>
      </w:r>
    </w:p>
    <w:p w14:paraId="250C89EC" w14:textId="10FF69DB" w:rsidR="00EF4538" w:rsidRPr="00F04DD2" w:rsidRDefault="00F5607D" w:rsidP="0082618D">
      <w:pPr>
        <w:pStyle w:val="2neslovanodstavec"/>
        <w:numPr>
          <w:ilvl w:val="0"/>
          <w:numId w:val="30"/>
        </w:numPr>
      </w:pPr>
      <w:r w:rsidRPr="00F04DD2">
        <w:t>D</w:t>
      </w:r>
      <w:r w:rsidR="00E9165D" w:rsidRPr="00F04DD2">
        <w:t xml:space="preserve">odání a </w:t>
      </w:r>
      <w:r w:rsidR="005B4253">
        <w:t>montáž</w:t>
      </w:r>
      <w:r w:rsidR="00E9165D" w:rsidRPr="00F04DD2">
        <w:t xml:space="preserve"> </w:t>
      </w:r>
      <w:r w:rsidR="00EF4538" w:rsidRPr="00F04DD2">
        <w:t>nové ručně otevírané</w:t>
      </w:r>
      <w:r w:rsidR="00E9165D" w:rsidRPr="00F04DD2">
        <w:t xml:space="preserve"> dvoukřídlé </w:t>
      </w:r>
      <w:r w:rsidR="00EC0AE7" w:rsidRPr="00F04DD2">
        <w:t xml:space="preserve">souměrné </w:t>
      </w:r>
      <w:r w:rsidR="00E9165D" w:rsidRPr="00F04DD2">
        <w:t>brány</w:t>
      </w:r>
      <w:r w:rsidR="00EF4538" w:rsidRPr="00F04DD2">
        <w:t xml:space="preserve"> v místě stávající brány</w:t>
      </w:r>
      <w:r w:rsidR="00F04DD2">
        <w:t>:</w:t>
      </w:r>
      <w:r w:rsidR="00E9165D" w:rsidRPr="00F04DD2">
        <w:t xml:space="preserve"> </w:t>
      </w:r>
    </w:p>
    <w:p w14:paraId="7AAF1947" w14:textId="7886735C" w:rsidR="00ED3E59" w:rsidRPr="00F04DD2" w:rsidRDefault="00ED3E59" w:rsidP="00446649">
      <w:pPr>
        <w:pStyle w:val="2neslovanodstavec"/>
        <w:numPr>
          <w:ilvl w:val="1"/>
          <w:numId w:val="30"/>
        </w:numPr>
      </w:pPr>
      <w:r w:rsidRPr="00F04DD2">
        <w:t>výška vrat zarovnaná s výškou plotu</w:t>
      </w:r>
      <w:r w:rsidR="00F5607D" w:rsidRPr="00F04DD2">
        <w:t xml:space="preserve"> v daném místě</w:t>
      </w:r>
      <w:r w:rsidR="00A0599A">
        <w:t xml:space="preserve"> včetně podezdívky</w:t>
      </w:r>
      <w:r w:rsidRPr="00F04DD2">
        <w:t xml:space="preserve"> (cca 2</w:t>
      </w:r>
      <w:r w:rsidR="00F5607D" w:rsidRPr="00F04DD2">
        <w:t>0</w:t>
      </w:r>
      <w:r w:rsidRPr="00F04DD2">
        <w:t>0 cm)</w:t>
      </w:r>
      <w:r w:rsidR="00F04DD2">
        <w:t>,</w:t>
      </w:r>
    </w:p>
    <w:p w14:paraId="1EC12F6F" w14:textId="2555242F" w:rsidR="00EC0AE7" w:rsidRPr="00F04DD2" w:rsidRDefault="00496E87" w:rsidP="00446649">
      <w:pPr>
        <w:pStyle w:val="2neslovanodstavec"/>
        <w:numPr>
          <w:ilvl w:val="1"/>
          <w:numId w:val="30"/>
        </w:numPr>
      </w:pPr>
      <w:r w:rsidRPr="00F04DD2">
        <w:t>ocelová rámová konstrukce z</w:t>
      </w:r>
      <w:r w:rsidR="00446649" w:rsidRPr="00F04DD2">
        <w:t> ocelových</w:t>
      </w:r>
      <w:r w:rsidRPr="00F04DD2">
        <w:t xml:space="preserve"> profilů</w:t>
      </w:r>
      <w:r w:rsidR="00446649" w:rsidRPr="00F04DD2">
        <w:t xml:space="preserve"> </w:t>
      </w:r>
      <w:r w:rsidR="00A0599A">
        <w:t>žárově zinkovaných; finální barevnou úpravu zadavatel nevyžaduje</w:t>
      </w:r>
      <w:r w:rsidR="00CD402A">
        <w:t xml:space="preserve">, pokud budou vrata dodána s finální barevnou úpravou, musí jít o </w:t>
      </w:r>
      <w:r w:rsidR="00446649" w:rsidRPr="00F04DD2">
        <w:t>práškovou vypalovanou barvu (</w:t>
      </w:r>
      <w:proofErr w:type="spellStart"/>
      <w:r w:rsidR="00446649" w:rsidRPr="00F04DD2">
        <w:t>komaxit</w:t>
      </w:r>
      <w:proofErr w:type="spellEnd"/>
      <w:r w:rsidR="00446649" w:rsidRPr="00F04DD2">
        <w:t>) v</w:t>
      </w:r>
      <w:r w:rsidR="00CD402A">
        <w:t> červené barvě nebo v odstínu antracit</w:t>
      </w:r>
      <w:r w:rsidR="00446649" w:rsidRPr="00F04DD2">
        <w:t>,</w:t>
      </w:r>
    </w:p>
    <w:p w14:paraId="71EE57BE" w14:textId="106B1855" w:rsidR="00496E87" w:rsidRPr="00F04DD2" w:rsidRDefault="00496E87" w:rsidP="00EF4538">
      <w:pPr>
        <w:pStyle w:val="2neslovanodstavec"/>
        <w:numPr>
          <w:ilvl w:val="1"/>
          <w:numId w:val="30"/>
        </w:numPr>
      </w:pPr>
      <w:r w:rsidRPr="00F04DD2">
        <w:t xml:space="preserve">výplň </w:t>
      </w:r>
      <w:r w:rsidR="00EC0AE7" w:rsidRPr="00F04DD2">
        <w:t>dle návrhu zhotovitele s ohledem na dostatečnou tuhost křídla vrat</w:t>
      </w:r>
      <w:r w:rsidR="00D90D6A" w:rsidRPr="00F04DD2">
        <w:t xml:space="preserve"> a zamezení průniku osob</w:t>
      </w:r>
      <w:r w:rsidR="00EC0AE7" w:rsidRPr="00F04DD2">
        <w:t>, plná výplň/</w:t>
      </w:r>
      <w:proofErr w:type="spellStart"/>
      <w:r w:rsidRPr="00F04DD2">
        <w:t>tahokov</w:t>
      </w:r>
      <w:proofErr w:type="spellEnd"/>
      <w:r w:rsidR="00EC0AE7" w:rsidRPr="00F04DD2">
        <w:t xml:space="preserve"> přípustná s ohledem na namáhání větrem nejvýše v 1/3 plochy,</w:t>
      </w:r>
      <w:r w:rsidR="00CD402A">
        <w:t xml:space="preserve"> zadavatel připouští i výplň odpovídající systému dodaných plotových dílců, pokud je to s ohledem na tuhost konstrukce dostatečné,</w:t>
      </w:r>
    </w:p>
    <w:p w14:paraId="45777D3E" w14:textId="332A677D" w:rsidR="00EF4538" w:rsidRPr="00F04DD2" w:rsidRDefault="00EC0AE7" w:rsidP="00EF4538">
      <w:pPr>
        <w:pStyle w:val="2neslovanodstavec"/>
        <w:numPr>
          <w:ilvl w:val="1"/>
          <w:numId w:val="30"/>
        </w:numPr>
      </w:pPr>
      <w:r w:rsidRPr="00F04DD2">
        <w:t xml:space="preserve">celková šířka </w:t>
      </w:r>
      <w:r w:rsidR="00EF4538" w:rsidRPr="00F04DD2">
        <w:t>cca 6 m</w:t>
      </w:r>
      <w:r w:rsidR="00F04DD2">
        <w:t>,</w:t>
      </w:r>
    </w:p>
    <w:p w14:paraId="5CCE39E4" w14:textId="53C34618" w:rsidR="009C312E" w:rsidRDefault="00E9165D" w:rsidP="00EF4538">
      <w:pPr>
        <w:pStyle w:val="2neslovanodstavec"/>
        <w:numPr>
          <w:ilvl w:val="1"/>
          <w:numId w:val="30"/>
        </w:numPr>
      </w:pPr>
      <w:r w:rsidRPr="00F04DD2">
        <w:t>uchycení na ocelov</w:t>
      </w:r>
      <w:r w:rsidR="00CD402A">
        <w:t>é</w:t>
      </w:r>
      <w:r w:rsidRPr="00F04DD2">
        <w:t xml:space="preserve"> sloupek</w:t>
      </w:r>
      <w:r w:rsidR="00CD402A">
        <w:t>,</w:t>
      </w:r>
      <w:r w:rsidR="006D37AB" w:rsidRPr="00F04DD2">
        <w:t xml:space="preserve"> sloupk</w:t>
      </w:r>
      <w:r w:rsidR="00CD402A">
        <w:t>y</w:t>
      </w:r>
      <w:r w:rsidR="006D37AB" w:rsidRPr="00F04DD2">
        <w:t xml:space="preserve"> založen</w:t>
      </w:r>
      <w:r w:rsidR="00CD402A">
        <w:t>é</w:t>
      </w:r>
      <w:r w:rsidR="006D37AB" w:rsidRPr="00F04DD2">
        <w:t xml:space="preserve"> do hloubky nejméně 1 m</w:t>
      </w:r>
      <w:r w:rsidR="00F04DD2">
        <w:t>,</w:t>
      </w:r>
    </w:p>
    <w:p w14:paraId="6251238F" w14:textId="071F0444" w:rsidR="00EF4538" w:rsidRPr="00F04DD2" w:rsidRDefault="009C312E" w:rsidP="00EF4538">
      <w:pPr>
        <w:pStyle w:val="2neslovanodstavec"/>
        <w:numPr>
          <w:ilvl w:val="1"/>
          <w:numId w:val="30"/>
        </w:numPr>
      </w:pPr>
      <w:r>
        <w:t>stavitelné panty k možnosti doladění výšky křídel vrat,</w:t>
      </w:r>
      <w:r w:rsidR="00E9165D" w:rsidRPr="00F04DD2">
        <w:t xml:space="preserve"> </w:t>
      </w:r>
    </w:p>
    <w:p w14:paraId="157667C6" w14:textId="77777777" w:rsidR="00F91EED" w:rsidRDefault="00E9165D" w:rsidP="00496E87">
      <w:pPr>
        <w:pStyle w:val="2neslovanodstavec"/>
        <w:numPr>
          <w:ilvl w:val="1"/>
          <w:numId w:val="30"/>
        </w:numPr>
      </w:pPr>
      <w:r w:rsidRPr="00F04DD2">
        <w:t>zavírání na visací zámek</w:t>
      </w:r>
      <w:r w:rsidR="002745CE" w:rsidRPr="00F04DD2">
        <w:t xml:space="preserve"> (zamykání pomocí aretační petlice ve vrchní, nebo středové části brány, petlice musí jít uzamknout)</w:t>
      </w:r>
      <w:r w:rsidR="00F91EED">
        <w:t>,</w:t>
      </w:r>
    </w:p>
    <w:p w14:paraId="2BCCFBA0" w14:textId="665E4552" w:rsidR="00E9165D" w:rsidRPr="00F04DD2" w:rsidRDefault="00F91EED" w:rsidP="00496E87">
      <w:pPr>
        <w:pStyle w:val="2neslovanodstavec"/>
        <w:numPr>
          <w:ilvl w:val="1"/>
          <w:numId w:val="30"/>
        </w:numPr>
      </w:pPr>
      <w:r w:rsidRPr="00F91EED">
        <w:t>ukotvení</w:t>
      </w:r>
      <w:r>
        <w:t xml:space="preserve"> brány</w:t>
      </w:r>
      <w:r w:rsidRPr="00F91EED">
        <w:t xml:space="preserve"> do prahu aretačním, výsuvným kolíkem ve spodní části brány</w:t>
      </w:r>
      <w:r w:rsidR="00F04DD2">
        <w:t>.</w:t>
      </w:r>
    </w:p>
    <w:bookmarkEnd w:id="0"/>
    <w:p w14:paraId="1B14CD76" w14:textId="77777777" w:rsidR="00AD6DEC" w:rsidRPr="00286D51" w:rsidRDefault="00AD6DEC" w:rsidP="0084256B">
      <w:pPr>
        <w:pStyle w:val="1slovannadpis"/>
      </w:pPr>
      <w:r w:rsidRPr="0084256B">
        <w:t>Požadavky</w:t>
      </w:r>
      <w:r w:rsidRPr="00286D51">
        <w:t xml:space="preserve"> na kvalifikaci</w:t>
      </w:r>
    </w:p>
    <w:p w14:paraId="081AE72F" w14:textId="77777777" w:rsidR="00AD6DEC" w:rsidRPr="00286D51" w:rsidRDefault="00AD6DEC" w:rsidP="0084256B">
      <w:pPr>
        <w:pStyle w:val="6neslovanpodnadpis"/>
      </w:pPr>
      <w:r w:rsidRPr="0084256B">
        <w:t>Základní</w:t>
      </w:r>
      <w:r w:rsidRPr="00286D51">
        <w:t xml:space="preserve"> kvalifikační předpoklady</w:t>
      </w:r>
    </w:p>
    <w:p w14:paraId="0B23BC36" w14:textId="77777777" w:rsidR="00AD6DEC" w:rsidRPr="00286D51" w:rsidRDefault="00AD6DEC" w:rsidP="0084256B">
      <w:pPr>
        <w:pStyle w:val="2neslovanodstavec"/>
      </w:pPr>
      <w:r w:rsidRPr="0084256B">
        <w:t>Zadavatel</w:t>
      </w:r>
      <w:r w:rsidRPr="00286D51">
        <w:t xml:space="preserve"> požaduje</w:t>
      </w:r>
      <w:r w:rsidR="008D72F9" w:rsidRPr="00286D51">
        <w:t>, aby dodavatel</w:t>
      </w:r>
      <w:r w:rsidR="00096562" w:rsidRPr="00286D51">
        <w:t xml:space="preserve"> měl základní způsobilost pro účast v zadávacích řízeních dle zákona o zadávání veřejných zakázek,</w:t>
      </w:r>
      <w:r w:rsidR="006823BC" w:rsidRPr="00286D51">
        <w:t xml:space="preserve"> tedy aby měl základní způsobilost dle § 74 zákona.</w:t>
      </w:r>
      <w:r w:rsidR="00096562" w:rsidRPr="00286D51">
        <w:t xml:space="preserve"> </w:t>
      </w:r>
    </w:p>
    <w:p w14:paraId="74F817B0" w14:textId="77777777" w:rsidR="00AD6DEC" w:rsidRPr="00286D51" w:rsidRDefault="002C4B16" w:rsidP="00312F3E">
      <w:pPr>
        <w:pStyle w:val="3Neslovanodstavectun"/>
      </w:pPr>
      <w:r w:rsidRPr="00286D51">
        <w:t>Zadavatel nepožaduje prokázání splnění základních kvalifikačních předpokladů v nabídce, vyhrazuje si však právo požadovat prokázání základních kvalifikačních předpokladů po vybraném dodavateli</w:t>
      </w:r>
      <w:r w:rsidR="0084256B">
        <w:t xml:space="preserve"> jako podmínku pro uzavření smlouvy</w:t>
      </w:r>
      <w:r w:rsidR="006823BC" w:rsidRPr="00286D51">
        <w:t>.</w:t>
      </w:r>
    </w:p>
    <w:p w14:paraId="6CB1C45B" w14:textId="77777777" w:rsidR="00AD6DEC" w:rsidRPr="00286D51" w:rsidRDefault="00AD6DEC" w:rsidP="00312F3E">
      <w:pPr>
        <w:pStyle w:val="6neslovanpodnadpis"/>
      </w:pPr>
      <w:r w:rsidRPr="00286D51">
        <w:t xml:space="preserve">Profesní </w:t>
      </w:r>
      <w:r w:rsidRPr="00312F3E">
        <w:t>kvalifikační</w:t>
      </w:r>
      <w:r w:rsidRPr="00286D51">
        <w:t xml:space="preserve"> předpoklady:</w:t>
      </w:r>
    </w:p>
    <w:p w14:paraId="7AC6B5FD" w14:textId="77777777" w:rsidR="00AD6DEC" w:rsidRPr="00286D51" w:rsidRDefault="002C4B16" w:rsidP="00312F3E">
      <w:pPr>
        <w:pStyle w:val="2neslovanodstavec"/>
      </w:pPr>
      <w:r w:rsidRPr="00286D51">
        <w:t xml:space="preserve">Dodavatel </w:t>
      </w:r>
      <w:r w:rsidR="00AD6DEC" w:rsidRPr="00286D51">
        <w:t>splňuje profesní kvalifikační předpoklady, pokud je oprávněn k podnikání v oboru odpovídajícím předmětu veřejné zakázky.</w:t>
      </w:r>
    </w:p>
    <w:p w14:paraId="3440B082" w14:textId="77777777" w:rsidR="006A114C" w:rsidRPr="00286D51" w:rsidRDefault="002C4B16" w:rsidP="00312F3E">
      <w:pPr>
        <w:pStyle w:val="3Neslovanodstavectun"/>
      </w:pPr>
      <w:r w:rsidRPr="00286D51">
        <w:lastRenderedPageBreak/>
        <w:t xml:space="preserve">Zadavatel nepožaduje prokázání splnění základních kvalifikačních předpokladů v nabídce, vyhrazuje si však právo požadovat prokázání profesních kvalifikačních předpokladů po vybraném </w:t>
      </w:r>
      <w:r w:rsidRPr="00312F3E">
        <w:t>dodavateli</w:t>
      </w:r>
      <w:r w:rsidRPr="00286D51">
        <w:t xml:space="preserve"> jako podmínku pro uzavření smlouvy</w:t>
      </w:r>
      <w:r w:rsidR="00AD6DEC" w:rsidRPr="00286D51">
        <w:t>.</w:t>
      </w:r>
    </w:p>
    <w:p w14:paraId="30C03FF9" w14:textId="77777777" w:rsidR="00AD6DEC" w:rsidRPr="00286D51" w:rsidRDefault="00AD6DEC" w:rsidP="00312F3E">
      <w:pPr>
        <w:pStyle w:val="6neslovanpodnadpis"/>
      </w:pPr>
      <w:r w:rsidRPr="00286D51">
        <w:t xml:space="preserve">Technické </w:t>
      </w:r>
      <w:r w:rsidRPr="00312F3E">
        <w:t>kvalifikační</w:t>
      </w:r>
      <w:r w:rsidRPr="00286D51">
        <w:t xml:space="preserve"> předpoklady:</w:t>
      </w:r>
    </w:p>
    <w:p w14:paraId="5A62F7A4" w14:textId="036C5BA0" w:rsidR="00A74F98" w:rsidRPr="00286D51" w:rsidRDefault="00AD6DEC" w:rsidP="00312F3E">
      <w:pPr>
        <w:pStyle w:val="2neslovanodstavec"/>
      </w:pPr>
      <w:r w:rsidRPr="00286D51">
        <w:t xml:space="preserve">Uchazeč splňuje technické kvalifikační předpoklady, jestliže v posledních </w:t>
      </w:r>
      <w:r w:rsidR="003854AC" w:rsidRPr="00286D51">
        <w:t>pěti</w:t>
      </w:r>
      <w:r w:rsidRPr="00286D51">
        <w:t xml:space="preserve"> letech realizoval </w:t>
      </w:r>
      <w:r w:rsidR="004576D6" w:rsidRPr="00286D51">
        <w:t xml:space="preserve">alespoň </w:t>
      </w:r>
      <w:r w:rsidR="00B1799D">
        <w:t>2</w:t>
      </w:r>
      <w:r w:rsidR="004576D6" w:rsidRPr="00286D51">
        <w:t xml:space="preserve"> </w:t>
      </w:r>
      <w:r w:rsidRPr="00312F3E">
        <w:t>zakázky</w:t>
      </w:r>
      <w:r w:rsidRPr="00286D51">
        <w:t xml:space="preserve"> obdo</w:t>
      </w:r>
      <w:r w:rsidR="00A33163" w:rsidRPr="00286D51">
        <w:t>bného rozsahu a předmětu</w:t>
      </w:r>
      <w:r w:rsidR="00EC4DB9" w:rsidRPr="00286D51">
        <w:t xml:space="preserve"> plnění</w:t>
      </w:r>
      <w:r w:rsidR="002A7D64" w:rsidRPr="00286D51">
        <w:t xml:space="preserve"> (dále jen „referenční zakázky“)</w:t>
      </w:r>
      <w:r w:rsidR="004C0F55" w:rsidRPr="00286D51">
        <w:t xml:space="preserve">. </w:t>
      </w:r>
    </w:p>
    <w:p w14:paraId="21C333A9" w14:textId="0C240F4F" w:rsidR="004E2570" w:rsidRDefault="0091118C" w:rsidP="00312F3E">
      <w:pPr>
        <w:pStyle w:val="2neslovanodstavec"/>
      </w:pPr>
      <w:r w:rsidRPr="00286D51">
        <w:t>Za referenční zakázku se považuje zakázka</w:t>
      </w:r>
      <w:r w:rsidR="00A110B8">
        <w:t xml:space="preserve"> spočívající v</w:t>
      </w:r>
      <w:r w:rsidR="00535445">
        <w:t> </w:t>
      </w:r>
      <w:r w:rsidR="00A110B8">
        <w:t>rekonstrukci</w:t>
      </w:r>
      <w:r w:rsidR="00535445">
        <w:t xml:space="preserve"> nebo výstavbě oplocení</w:t>
      </w:r>
      <w:r w:rsidR="000164CE">
        <w:t xml:space="preserve"> </w:t>
      </w:r>
      <w:r w:rsidR="00496E87">
        <w:t xml:space="preserve">o délce minimálně 100 m </w:t>
      </w:r>
      <w:r w:rsidR="000164CE">
        <w:t>zahrnující zhotovení podezdívky, osazení sloupků</w:t>
      </w:r>
      <w:r w:rsidR="00496E87">
        <w:t>,</w:t>
      </w:r>
      <w:r w:rsidR="000164CE">
        <w:t xml:space="preserve"> osazení ocelových plotových dílců</w:t>
      </w:r>
      <w:r w:rsidR="00496E87">
        <w:t xml:space="preserve"> a montáž brány. Požadavky na referenční zakázku mohou být splněny i prostřednictvím více zakázek (např. zvlášť zakázka na realizaci plotu, zvlášť zakázka na montáž brány), referenční zakázky však vždy musí zahrnovat nejméně dva ploty požadovaných parametrů a dvě brány. Část technické kvalifikace v podobě montáže brány může být prokázána prostřednictvím poddodavatele. </w:t>
      </w:r>
    </w:p>
    <w:p w14:paraId="58A18F25" w14:textId="77777777" w:rsidR="00384B89" w:rsidRPr="00286D51" w:rsidRDefault="00384B89" w:rsidP="00312F3E">
      <w:pPr>
        <w:pStyle w:val="3Neslovanodstavectun"/>
      </w:pPr>
      <w:r w:rsidRPr="00286D51">
        <w:t>Dodavatel</w:t>
      </w:r>
      <w:r w:rsidR="004C0F55" w:rsidRPr="00286D51">
        <w:t xml:space="preserve"> prokazuje splnění technických kvalifikačních předpokladů předložením </w:t>
      </w:r>
      <w:r w:rsidRPr="00286D51">
        <w:t>čestného prohlášení, v němž budou pro jednotlivé zakázky uvedeny nejméně tyto údaje:</w:t>
      </w:r>
    </w:p>
    <w:p w14:paraId="48FD537C" w14:textId="288C3C69" w:rsidR="00C24DCE" w:rsidRPr="00286D51" w:rsidRDefault="00451C42" w:rsidP="0084256B">
      <w:pPr>
        <w:pStyle w:val="4odrky"/>
      </w:pPr>
      <w:r>
        <w:t>identifikace objednatele (</w:t>
      </w:r>
      <w:r w:rsidR="00C24DCE" w:rsidRPr="00286D51">
        <w:t>včetně kontaktních údajů na kontaktní osobu objednatele, u níž je možné referenci ověřit)</w:t>
      </w:r>
      <w:r w:rsidR="00D74890">
        <w:t>,</w:t>
      </w:r>
    </w:p>
    <w:p w14:paraId="39789C1B" w14:textId="71D58CEC" w:rsidR="00C24DCE" w:rsidRPr="00286D51" w:rsidRDefault="00C24DCE" w:rsidP="0084256B">
      <w:pPr>
        <w:pStyle w:val="4odrky"/>
      </w:pPr>
      <w:r w:rsidRPr="00286D51">
        <w:t xml:space="preserve">specifikace předmětu plnění v rozsahu nutném pro posouzení, zda zakázka naplňuje znaky referenční zakázky, </w:t>
      </w:r>
    </w:p>
    <w:p w14:paraId="005C2809" w14:textId="77777777" w:rsidR="00C24DCE" w:rsidRPr="00286D51" w:rsidRDefault="00C24DCE" w:rsidP="0084256B">
      <w:pPr>
        <w:pStyle w:val="4odrky"/>
      </w:pPr>
      <w:r w:rsidRPr="00286D51">
        <w:t>rok a měsíc plnění zakázky.</w:t>
      </w:r>
    </w:p>
    <w:p w14:paraId="6A7881DC" w14:textId="77777777" w:rsidR="00C24DCE" w:rsidRPr="00286D51" w:rsidRDefault="00C24DCE" w:rsidP="00312F3E">
      <w:pPr>
        <w:pStyle w:val="3Neslovanodstavectun"/>
      </w:pPr>
      <w:r w:rsidRPr="00286D51">
        <w:t>Čestné prohlášení bude podepsané dodavatelem nebo osobou oprávněnou dodavatele zastupovat.</w:t>
      </w:r>
    </w:p>
    <w:p w14:paraId="2C1AD5A7" w14:textId="77777777" w:rsidR="00362482" w:rsidRPr="00286D51" w:rsidRDefault="00362482" w:rsidP="00F9515C">
      <w:pPr>
        <w:pStyle w:val="1slovannadpis"/>
      </w:pPr>
      <w:r w:rsidRPr="00286D51">
        <w:t>Požadavky na zpracování nabídky</w:t>
      </w:r>
    </w:p>
    <w:p w14:paraId="07762312" w14:textId="77777777" w:rsidR="00567EA9" w:rsidRDefault="00567EA9" w:rsidP="00567EA9">
      <w:pPr>
        <w:pStyle w:val="2neslovanodstavec"/>
      </w:pPr>
      <w:r w:rsidRPr="0084256B">
        <w:t>Nabídka</w:t>
      </w:r>
      <w:r w:rsidRPr="00286D51">
        <w:t xml:space="preserve"> bude podána v českém jazyce</w:t>
      </w:r>
      <w:r>
        <w:t xml:space="preserve">. </w:t>
      </w:r>
    </w:p>
    <w:p w14:paraId="5A2C0E7A" w14:textId="77777777" w:rsidR="00567EA9" w:rsidRDefault="00567EA9" w:rsidP="00567EA9">
      <w:pPr>
        <w:pStyle w:val="2neslovanodstavec"/>
      </w:pPr>
      <w:r>
        <w:t xml:space="preserve">Pokud bude nabídka podávána v listinné podobě, musí být </w:t>
      </w:r>
      <w:r w:rsidRPr="00286D51">
        <w:t>vhodným způsobem chráněna proti manipulaci</w:t>
      </w:r>
      <w:r>
        <w:t xml:space="preserve"> a musí být podepsána dodavatelem nebo jeho zástupcem</w:t>
      </w:r>
      <w:r w:rsidRPr="00286D51">
        <w:t>.</w:t>
      </w:r>
      <w:r>
        <w:t xml:space="preserve"> V případě, že důvod zastoupení nevyplývá ze zápisu z veřejného rejstříku, musí být doložen též důvod zastoupení.</w:t>
      </w:r>
    </w:p>
    <w:p w14:paraId="1C832BC8" w14:textId="5171658E" w:rsidR="00362482" w:rsidRPr="00286D51" w:rsidRDefault="00567EA9" w:rsidP="00567EA9">
      <w:pPr>
        <w:pStyle w:val="2neslovanodstavec"/>
      </w:pPr>
      <w:r>
        <w:t>Pokud bude nabídka podávána v elektronické podobě a z tohoto oznámení nebo jeho příloh vyplývá požadavek na podpis některého dokumentu, postačí, aby součástí elektronické nabídky byl prostý elektronický snímek (sken) příslušného dokumentu s</w:t>
      </w:r>
      <w:r w:rsidR="00496E87">
        <w:t xml:space="preserve"> vlastnoručním</w:t>
      </w:r>
      <w:r>
        <w:t> podpisem.</w:t>
      </w:r>
    </w:p>
    <w:p w14:paraId="6F334F66" w14:textId="77777777" w:rsidR="00362482" w:rsidRPr="00286D51" w:rsidRDefault="00C24DCE" w:rsidP="0084256B">
      <w:pPr>
        <w:pStyle w:val="2neslovanodstavec"/>
      </w:pPr>
      <w:r w:rsidRPr="00286D51">
        <w:t>Nabídka bude obsahovat alespoň:</w:t>
      </w:r>
    </w:p>
    <w:p w14:paraId="1E7A01A7" w14:textId="77777777" w:rsidR="00D46A77" w:rsidRPr="0084256B" w:rsidRDefault="00C24DCE" w:rsidP="0084256B">
      <w:pPr>
        <w:pStyle w:val="4odrky"/>
      </w:pPr>
      <w:r w:rsidRPr="0084256B">
        <w:rPr>
          <w:b/>
        </w:rPr>
        <w:t>k</w:t>
      </w:r>
      <w:r w:rsidR="005000C8" w:rsidRPr="0084256B">
        <w:rPr>
          <w:b/>
        </w:rPr>
        <w:t>rycí list</w:t>
      </w:r>
      <w:r w:rsidR="000C5FDE" w:rsidRPr="0084256B">
        <w:rPr>
          <w:b/>
        </w:rPr>
        <w:t xml:space="preserve"> nabídky</w:t>
      </w:r>
      <w:r w:rsidR="005000C8" w:rsidRPr="0084256B">
        <w:t>,</w:t>
      </w:r>
      <w:r w:rsidR="00451C42" w:rsidRPr="0084256B">
        <w:t xml:space="preserve"> obsahující</w:t>
      </w:r>
      <w:r w:rsidR="008A1049" w:rsidRPr="0084256B">
        <w:t xml:space="preserve"> veškeré údaje požadované zadavatelem, jak tyto požadavky vyplývají</w:t>
      </w:r>
      <w:r w:rsidR="005000C8" w:rsidRPr="0084256B">
        <w:t xml:space="preserve"> </w:t>
      </w:r>
      <w:r w:rsidR="008A1049" w:rsidRPr="0084256B">
        <w:t>ze vzoru krycího listu, jenž je přílohou</w:t>
      </w:r>
      <w:r w:rsidR="005000C8" w:rsidRPr="0084256B">
        <w:t xml:space="preserve"> č.</w:t>
      </w:r>
      <w:r w:rsidR="002F79C7" w:rsidRPr="0084256B">
        <w:t xml:space="preserve"> </w:t>
      </w:r>
      <w:r w:rsidR="00EB73F9" w:rsidRPr="0084256B">
        <w:t>1</w:t>
      </w:r>
      <w:r w:rsidR="008A1049" w:rsidRPr="0084256B">
        <w:t xml:space="preserve"> této výzvy;</w:t>
      </w:r>
      <w:r w:rsidR="00BF2817" w:rsidRPr="0084256B">
        <w:t xml:space="preserve"> </w:t>
      </w:r>
    </w:p>
    <w:p w14:paraId="499E3869" w14:textId="77777777" w:rsidR="00010F82" w:rsidRPr="0084256B" w:rsidRDefault="008A1049" w:rsidP="0084256B">
      <w:pPr>
        <w:pStyle w:val="4odrky"/>
      </w:pPr>
      <w:r w:rsidRPr="0084256B">
        <w:rPr>
          <w:b/>
        </w:rPr>
        <w:t>doklady o kvalifikaci dodavatele</w:t>
      </w:r>
      <w:r w:rsidR="00010F82" w:rsidRPr="0084256B">
        <w:t xml:space="preserve"> </w:t>
      </w:r>
      <w:r w:rsidRPr="0084256B">
        <w:t>(zadavatel požaduje v nabídce pouze prokázání technické kvalifikace);</w:t>
      </w:r>
    </w:p>
    <w:p w14:paraId="55E6FEB1" w14:textId="23C33A76" w:rsidR="00010F82" w:rsidRPr="00F04DD2" w:rsidRDefault="00496E87" w:rsidP="0084256B">
      <w:pPr>
        <w:pStyle w:val="4odrky"/>
      </w:pPr>
      <w:r w:rsidRPr="00F04DD2">
        <w:rPr>
          <w:b/>
        </w:rPr>
        <w:t>rozpočet díla</w:t>
      </w:r>
      <w:r w:rsidR="008A1049" w:rsidRPr="00F04DD2">
        <w:t>, dodavatel použije soupis prací, kter</w:t>
      </w:r>
      <w:r w:rsidRPr="00F04DD2">
        <w:t>ý</w:t>
      </w:r>
      <w:r w:rsidR="008A1049" w:rsidRPr="00F04DD2">
        <w:t xml:space="preserve"> j</w:t>
      </w:r>
      <w:r w:rsidRPr="00F04DD2">
        <w:t>e</w:t>
      </w:r>
      <w:r w:rsidR="008A1049" w:rsidRPr="00F04DD2">
        <w:t xml:space="preserve"> </w:t>
      </w:r>
      <w:r w:rsidRPr="00F04DD2">
        <w:t>přílohou č. 3 této výzvy</w:t>
      </w:r>
      <w:r w:rsidR="008A1049" w:rsidRPr="00F04DD2">
        <w:t>;</w:t>
      </w:r>
    </w:p>
    <w:p w14:paraId="2684ABA2" w14:textId="12AEE7F5" w:rsidR="00AE41A3" w:rsidRPr="00F04DD2" w:rsidRDefault="00AE41A3" w:rsidP="0084256B">
      <w:pPr>
        <w:pStyle w:val="4odrky"/>
      </w:pPr>
      <w:r w:rsidRPr="00F04DD2">
        <w:rPr>
          <w:b/>
        </w:rPr>
        <w:t xml:space="preserve">návrh brány </w:t>
      </w:r>
      <w:r w:rsidR="00CD402A">
        <w:rPr>
          <w:b/>
        </w:rPr>
        <w:t xml:space="preserve">(okótovaný výkres) </w:t>
      </w:r>
      <w:r w:rsidRPr="00F04DD2">
        <w:rPr>
          <w:b/>
        </w:rPr>
        <w:t>splňující požadavky zadavatele.</w:t>
      </w:r>
    </w:p>
    <w:p w14:paraId="19C5B162" w14:textId="77777777" w:rsidR="00362482" w:rsidRPr="00286D51" w:rsidRDefault="00F745FF" w:rsidP="00F9515C">
      <w:pPr>
        <w:pStyle w:val="1slovannadpis"/>
      </w:pPr>
      <w:r w:rsidRPr="00286D51">
        <w:t>Smluvní a o</w:t>
      </w:r>
      <w:r w:rsidR="00362482" w:rsidRPr="00286D51">
        <w:t>bchodní podmínky</w:t>
      </w:r>
    </w:p>
    <w:p w14:paraId="73B2DE88" w14:textId="77777777" w:rsidR="00496E87" w:rsidRDefault="00D90B66" w:rsidP="00312F3E">
      <w:pPr>
        <w:pStyle w:val="2neslovanodstavec"/>
      </w:pPr>
      <w:r>
        <w:t xml:space="preserve">Smluvní a obchodní </w:t>
      </w:r>
      <w:r w:rsidRPr="009C6BCE">
        <w:t>podmínky jsou dány vzorem smlouvy, který je přílohou</w:t>
      </w:r>
      <w:r w:rsidR="0012793B" w:rsidRPr="009C6BCE">
        <w:t xml:space="preserve"> č. 4</w:t>
      </w:r>
      <w:r w:rsidRPr="009C6BCE">
        <w:t xml:space="preserve"> této výzvy k podávání nabídek.</w:t>
      </w:r>
      <w:r w:rsidR="004C2F55" w:rsidRPr="009C6BCE">
        <w:t xml:space="preserve"> Zadavatel na tomto místě </w:t>
      </w:r>
      <w:r w:rsidR="00496E87" w:rsidRPr="009C6BCE">
        <w:t xml:space="preserve">zdůrazňuje tyto smluvní </w:t>
      </w:r>
      <w:r w:rsidR="00496E87">
        <w:t>podmínky:</w:t>
      </w:r>
    </w:p>
    <w:p w14:paraId="5032B15A" w14:textId="78C91770" w:rsidR="00A4076A" w:rsidRDefault="00496E87" w:rsidP="007928F5">
      <w:pPr>
        <w:pStyle w:val="4odrky"/>
      </w:pPr>
      <w:r>
        <w:t>D</w:t>
      </w:r>
      <w:r w:rsidR="004C2F55">
        <w:t xml:space="preserve">okončení zakázky </w:t>
      </w:r>
      <w:r>
        <w:t xml:space="preserve">je požadováno </w:t>
      </w:r>
      <w:r w:rsidR="004C2F55">
        <w:t xml:space="preserve">nejpozději do </w:t>
      </w:r>
      <w:r w:rsidR="00F83663" w:rsidRPr="0016163F">
        <w:t xml:space="preserve">2 měsíců od podpisu smlouvy a </w:t>
      </w:r>
      <w:r w:rsidR="00F83663" w:rsidRPr="00F83663">
        <w:t>převzetí staveniště</w:t>
      </w:r>
      <w:r w:rsidR="004C2F55">
        <w:t>.</w:t>
      </w:r>
    </w:p>
    <w:p w14:paraId="51FC9CB3" w14:textId="4E5A0735" w:rsidR="00496E87" w:rsidRDefault="000351F6" w:rsidP="007928F5">
      <w:pPr>
        <w:pStyle w:val="4odrky"/>
      </w:pPr>
      <w:r>
        <w:t>Cena za dílo je konečná dle jeho vymezení v této výzvě k podávání nabídek a ve smlouvě. Pokud bude dílo rozšiřováno nebo zužováno oproti jeho vymezení (např. bude s ohledem na výsledky zaměření terénu jiný poměr podezdívek příslušné výšky nebo bude jiný počet sloupků či plotových polí)</w:t>
      </w:r>
      <w:r w:rsidR="0014047A">
        <w:t>, bude cena upravena úměrně navýšení nebo snížení rozsahu prací.</w:t>
      </w:r>
    </w:p>
    <w:p w14:paraId="3F77A76A" w14:textId="0A8166D2" w:rsidR="0014047A" w:rsidRDefault="0014047A" w:rsidP="007928F5">
      <w:pPr>
        <w:pStyle w:val="4odrky"/>
      </w:pPr>
      <w:r>
        <w:t>Kovový odpad bude odevzdán zadavateli v místě staveniště, zadavatel sám zajistí předání do druhotných surovin.</w:t>
      </w:r>
    </w:p>
    <w:p w14:paraId="26BA64AE" w14:textId="77777777" w:rsidR="00D56B7F" w:rsidRDefault="00C80FBA" w:rsidP="007928F5">
      <w:pPr>
        <w:pStyle w:val="4odrky"/>
      </w:pPr>
      <w:r>
        <w:t>Likvidace betonového odpadu, eventuálně dalšího stavebního odpadu, je součástí díla.</w:t>
      </w:r>
      <w:r w:rsidR="00383607">
        <w:t xml:space="preserve"> Pokud zhotovitel doloží, že množství odpadu přesahovalo předpoklad uvedený v rozpočtu díla, bude cena za </w:t>
      </w:r>
      <w:r w:rsidR="007928F5">
        <w:t>příslušnou rozpočtovou položku</w:t>
      </w:r>
      <w:r w:rsidR="00383607">
        <w:t xml:space="preserve"> </w:t>
      </w:r>
      <w:r w:rsidR="007928F5">
        <w:t>úměrně n</w:t>
      </w:r>
      <w:r w:rsidR="00383607">
        <w:t>avýšena.</w:t>
      </w:r>
    </w:p>
    <w:p w14:paraId="37B160E5" w14:textId="687FF6B4" w:rsidR="00C80FBA" w:rsidRPr="00D90B66" w:rsidRDefault="00D56B7F" w:rsidP="00D56B7F">
      <w:pPr>
        <w:pStyle w:val="4odrky"/>
      </w:pPr>
      <w:r>
        <w:t>Zadavatel požaduje, aby po dobu provádění prací byl oplocovaný areál zabezpečen provizorním oplocením (přenosnými plotovými dílci), aby bylo zajištěno zamezení vniknutí do oplocovaného areálu. Zadavatel připouští realizaci oplocení i po etapách.</w:t>
      </w:r>
      <w:r w:rsidR="00C80FBA">
        <w:t xml:space="preserve"> </w:t>
      </w:r>
    </w:p>
    <w:p w14:paraId="43CA9EBD" w14:textId="77777777" w:rsidR="00427F76" w:rsidRPr="00286D51" w:rsidRDefault="00F9515C" w:rsidP="00F9515C">
      <w:pPr>
        <w:pStyle w:val="1slovannadpis"/>
      </w:pPr>
      <w:r>
        <w:t>Z</w:t>
      </w:r>
      <w:r w:rsidR="00ED635E" w:rsidRPr="00286D51">
        <w:t>působ hodnocení</w:t>
      </w:r>
    </w:p>
    <w:p w14:paraId="65FA18EE" w14:textId="74A3AC36" w:rsidR="00ED635E" w:rsidRDefault="005A5640" w:rsidP="00462ADE">
      <w:pPr>
        <w:pStyle w:val="2neslovanodstavec"/>
      </w:pPr>
      <w:r w:rsidRPr="00122DDA">
        <w:t>Předmětem hodnocení bude</w:t>
      </w:r>
      <w:r>
        <w:t xml:space="preserve"> ekonomická výhodnost nabídky hodnocená dle kritéria nejnižší nabídkové ceny. </w:t>
      </w:r>
      <w:r w:rsidR="00E43D4A" w:rsidRPr="00286D51">
        <w:t>H</w:t>
      </w:r>
      <w:r w:rsidR="00ED635E" w:rsidRPr="00286D51">
        <w:t xml:space="preserve">odnoty </w:t>
      </w:r>
      <w:r w:rsidR="005C5F45">
        <w:t xml:space="preserve">hodnotících kritérií budou převzaty </w:t>
      </w:r>
      <w:r w:rsidR="00ED635E" w:rsidRPr="00286D51">
        <w:t>z krycích listů podaných nabídek.</w:t>
      </w:r>
    </w:p>
    <w:p w14:paraId="4C7946BD" w14:textId="6A41E326" w:rsidR="005C5F45" w:rsidRPr="00D90B66" w:rsidRDefault="008A1803" w:rsidP="00462ADE">
      <w:pPr>
        <w:pStyle w:val="2neslovanodstavec"/>
      </w:pPr>
      <w:r>
        <w:t xml:space="preserve">Jako nejvýhodnější bude vybrána nabídka, jejíž </w:t>
      </w:r>
      <w:r w:rsidR="0012793B">
        <w:t>nabídková cena bude nejnižší</w:t>
      </w:r>
      <w:r>
        <w:t>.</w:t>
      </w:r>
    </w:p>
    <w:p w14:paraId="639BA390" w14:textId="77777777" w:rsidR="001E5950" w:rsidRPr="00286D51" w:rsidRDefault="00E43D4A" w:rsidP="00F9515C">
      <w:pPr>
        <w:pStyle w:val="1slovannadpis"/>
      </w:pPr>
      <w:r w:rsidRPr="00286D51">
        <w:t>Prohlídka místa plnění</w:t>
      </w:r>
    </w:p>
    <w:p w14:paraId="64DEC286" w14:textId="641AFE6D" w:rsidR="008161F5" w:rsidRPr="009C6BCE" w:rsidRDefault="00E43D4A" w:rsidP="00312F3E">
      <w:pPr>
        <w:pStyle w:val="2neslovanodstavec"/>
      </w:pPr>
      <w:r w:rsidRPr="00286D51">
        <w:t xml:space="preserve">Prohlídka </w:t>
      </w:r>
      <w:r w:rsidRPr="009C6BCE">
        <w:t xml:space="preserve">místa plnění je stanovena na </w:t>
      </w:r>
      <w:r w:rsidR="0016163F" w:rsidRPr="009C6BCE">
        <w:rPr>
          <w:b/>
          <w:bCs/>
        </w:rPr>
        <w:t>13</w:t>
      </w:r>
      <w:r w:rsidR="00F9515C" w:rsidRPr="009C6BCE">
        <w:rPr>
          <w:b/>
          <w:bCs/>
        </w:rPr>
        <w:t xml:space="preserve">. </w:t>
      </w:r>
      <w:r w:rsidR="00F83663" w:rsidRPr="009C6BCE">
        <w:rPr>
          <w:b/>
          <w:bCs/>
        </w:rPr>
        <w:t>února</w:t>
      </w:r>
      <w:r w:rsidRPr="009C6BCE">
        <w:rPr>
          <w:b/>
          <w:bCs/>
        </w:rPr>
        <w:t xml:space="preserve"> 202</w:t>
      </w:r>
      <w:r w:rsidR="00F83663" w:rsidRPr="009C6BCE">
        <w:rPr>
          <w:b/>
          <w:bCs/>
        </w:rPr>
        <w:t>4</w:t>
      </w:r>
      <w:r w:rsidRPr="009C6BCE">
        <w:rPr>
          <w:b/>
          <w:bCs/>
        </w:rPr>
        <w:t>,</w:t>
      </w:r>
      <w:r w:rsidRPr="009C6BCE">
        <w:t xml:space="preserve"> od </w:t>
      </w:r>
      <w:r w:rsidRPr="009C6BCE">
        <w:rPr>
          <w:b/>
          <w:bCs/>
        </w:rPr>
        <w:t>10:00</w:t>
      </w:r>
      <w:r w:rsidRPr="009C6BCE">
        <w:t xml:space="preserve"> hodin. Zadavatel zdvořile žádá dodavatele, aby účast při prohlídce místa plnění předem ohlásili kontaktní osobě zadavatele.</w:t>
      </w:r>
    </w:p>
    <w:p w14:paraId="50D96825" w14:textId="77777777" w:rsidR="00BA3AE1" w:rsidRPr="009C6BCE" w:rsidRDefault="00BA3AE1" w:rsidP="00F9515C">
      <w:pPr>
        <w:pStyle w:val="1slovannadpis"/>
      </w:pPr>
      <w:r w:rsidRPr="009C6BCE">
        <w:t>Dodatečné informace</w:t>
      </w:r>
    </w:p>
    <w:p w14:paraId="3F7D28A3" w14:textId="77777777" w:rsidR="00E43D4A" w:rsidRPr="00286D51" w:rsidRDefault="00362482" w:rsidP="00312F3E">
      <w:pPr>
        <w:pStyle w:val="2neslovanodstavec"/>
      </w:pPr>
      <w:r w:rsidRPr="00286D51">
        <w:t>Případné bližš</w:t>
      </w:r>
      <w:r w:rsidR="00E43D4A" w:rsidRPr="00286D51">
        <w:t xml:space="preserve">í </w:t>
      </w:r>
      <w:r w:rsidR="00E43D4A" w:rsidRPr="00312F3E">
        <w:t>informace</w:t>
      </w:r>
      <w:r w:rsidR="00E43D4A" w:rsidRPr="00286D51">
        <w:t xml:space="preserve"> týkající se této zakázky poskytnou kontaktní osoby zadavatele:</w:t>
      </w:r>
    </w:p>
    <w:p w14:paraId="3F8CBCD9" w14:textId="6F594E97" w:rsidR="00E43D4A" w:rsidRPr="00451C42" w:rsidRDefault="00B1799D" w:rsidP="00312F3E">
      <w:pPr>
        <w:pStyle w:val="4odrky"/>
      </w:pPr>
      <w:r>
        <w:t>Bc. Petra Pelikánová</w:t>
      </w:r>
      <w:r w:rsidR="00451C42">
        <w:t>, ref</w:t>
      </w:r>
      <w:r w:rsidR="00F9515C">
        <w:t>erentka</w:t>
      </w:r>
      <w:r w:rsidR="00E43D4A" w:rsidRPr="00286D51">
        <w:t xml:space="preserve"> právního oddělení</w:t>
      </w:r>
      <w:r w:rsidR="009A6C82" w:rsidRPr="00286D51">
        <w:t>, tel. 466 899</w:t>
      </w:r>
      <w:r w:rsidR="00451C42">
        <w:t> </w:t>
      </w:r>
      <w:r w:rsidR="009A6C82" w:rsidRPr="00286D51">
        <w:t>293,</w:t>
      </w:r>
      <w:r w:rsidR="009A6C82" w:rsidRPr="00451C42">
        <w:t xml:space="preserve"> email: </w:t>
      </w:r>
      <w:hyperlink r:id="rId8" w:history="1">
        <w:r w:rsidRPr="00386A21">
          <w:rPr>
            <w:rStyle w:val="Hypertextovodkaz"/>
            <w:rFonts w:ascii="Calibri" w:hAnsi="Calibri"/>
          </w:rPr>
          <w:t>petrape@dpmp.cz</w:t>
        </w:r>
      </w:hyperlink>
      <w:r w:rsidR="00E43D4A" w:rsidRPr="00451C42">
        <w:t xml:space="preserve"> nebo</w:t>
      </w:r>
    </w:p>
    <w:p w14:paraId="15359D30" w14:textId="77777777" w:rsidR="004E75ED" w:rsidRPr="00286D51" w:rsidRDefault="0068102D" w:rsidP="00312F3E">
      <w:pPr>
        <w:pStyle w:val="4odrky"/>
      </w:pPr>
      <w:r w:rsidRPr="00286D51">
        <w:t>Ing.</w:t>
      </w:r>
      <w:r w:rsidR="004025A8" w:rsidRPr="00286D51">
        <w:t xml:space="preserve"> Mgr. Martin Slezák</w:t>
      </w:r>
      <w:r w:rsidR="00362482" w:rsidRPr="00286D51">
        <w:t xml:space="preserve"> – pr</w:t>
      </w:r>
      <w:r w:rsidR="004025A8" w:rsidRPr="00286D51">
        <w:t>ávník společnosti</w:t>
      </w:r>
      <w:r w:rsidR="002F79C7" w:rsidRPr="00286D51">
        <w:t xml:space="preserve">, </w:t>
      </w:r>
      <w:r w:rsidR="009A6C82" w:rsidRPr="00286D51">
        <w:t xml:space="preserve">tel. 466 899 292, </w:t>
      </w:r>
      <w:r w:rsidR="00362482" w:rsidRPr="00286D51">
        <w:t xml:space="preserve">e-mail: </w:t>
      </w:r>
      <w:hyperlink r:id="rId9" w:history="1">
        <w:r w:rsidR="00375363" w:rsidRPr="00286D51">
          <w:rPr>
            <w:rStyle w:val="Hypertextovodkaz"/>
            <w:rFonts w:ascii="Calibri" w:hAnsi="Calibri"/>
          </w:rPr>
          <w:t>martins@dpmp.cz</w:t>
        </w:r>
      </w:hyperlink>
      <w:r w:rsidR="00375363" w:rsidRPr="00286D51">
        <w:t xml:space="preserve">.  </w:t>
      </w:r>
    </w:p>
    <w:p w14:paraId="44DBF16F" w14:textId="77777777" w:rsidR="00362482" w:rsidRPr="00286D51" w:rsidRDefault="00362482" w:rsidP="00F9515C">
      <w:pPr>
        <w:pStyle w:val="1slovannadpis"/>
      </w:pPr>
      <w:r w:rsidRPr="00286D51">
        <w:t>Místo, způsob podání a označení nabídky</w:t>
      </w:r>
    </w:p>
    <w:p w14:paraId="24B9FBA3" w14:textId="77777777" w:rsidR="006D12EA" w:rsidRDefault="006D12EA" w:rsidP="006D12EA">
      <w:pPr>
        <w:pStyle w:val="2neslovanodstavec"/>
      </w:pPr>
      <w:r w:rsidRPr="00F9515C">
        <w:t xml:space="preserve">Dodavatelé </w:t>
      </w:r>
      <w:r>
        <w:t>mohou podat nabídku v elektronické nebo listinné podobě.</w:t>
      </w:r>
    </w:p>
    <w:p w14:paraId="0DF76114" w14:textId="2951BB1A" w:rsidR="006D12EA" w:rsidRPr="00F9515C" w:rsidRDefault="006D12EA" w:rsidP="006D12EA">
      <w:pPr>
        <w:pStyle w:val="2neslovanodstavec"/>
      </w:pPr>
      <w:r>
        <w:t xml:space="preserve">Nabídka v listinné podobě se podává </w:t>
      </w:r>
      <w:r w:rsidRPr="00F9515C">
        <w:t>v jednom vyhotovení v řádně uzavřené obálce, na které budou vyznačeny identifikační údaje dodavatele a která bude označena nápisem „</w:t>
      </w:r>
      <w:r w:rsidR="0012793B" w:rsidRPr="0012793B">
        <w:t xml:space="preserve">Rekonstrukce </w:t>
      </w:r>
      <w:r w:rsidR="00F83663">
        <w:t>oplocení na západní hranici areálu</w:t>
      </w:r>
      <w:r w:rsidR="0012793B" w:rsidRPr="0012793B">
        <w:t xml:space="preserve"> DPMP</w:t>
      </w:r>
      <w:r w:rsidR="00F83663">
        <w:t xml:space="preserve"> </w:t>
      </w:r>
      <w:r w:rsidR="0012793B" w:rsidRPr="0012793B">
        <w:t>a.s.</w:t>
      </w:r>
      <w:r w:rsidRPr="00F9515C">
        <w:t>“</w:t>
      </w:r>
      <w:r>
        <w:t xml:space="preserve"> a dále </w:t>
      </w:r>
      <w:r w:rsidRPr="00F9515C">
        <w:t>výzvou „</w:t>
      </w:r>
      <w:r w:rsidRPr="00F9515C">
        <w:rPr>
          <w:b/>
        </w:rPr>
        <w:t>Neotevírat</w:t>
      </w:r>
      <w:r w:rsidRPr="00F9515C">
        <w:t>“. Na obálce musí být uvedeno označení a kontaktní adresa dodavatele.</w:t>
      </w:r>
    </w:p>
    <w:p w14:paraId="6653ECF8" w14:textId="77777777" w:rsidR="006D12EA" w:rsidRPr="00286D51" w:rsidRDefault="006D12EA" w:rsidP="006D12EA">
      <w:pPr>
        <w:pStyle w:val="2neslovanodstavec"/>
      </w:pPr>
      <w:r w:rsidRPr="00286D51">
        <w:t xml:space="preserve">Nabídky </w:t>
      </w:r>
      <w:r w:rsidRPr="0016163F">
        <w:t xml:space="preserve">v listinné </w:t>
      </w:r>
      <w:r>
        <w:t xml:space="preserve">podobě </w:t>
      </w:r>
      <w:r w:rsidRPr="00F9515C">
        <w:t>mohou</w:t>
      </w:r>
      <w:r w:rsidRPr="00286D51">
        <w:t xml:space="preserve"> být podány:</w:t>
      </w:r>
    </w:p>
    <w:p w14:paraId="3CB6C27B" w14:textId="77777777" w:rsidR="006D12EA" w:rsidRPr="00F9515C" w:rsidRDefault="006D12EA" w:rsidP="006D12EA">
      <w:pPr>
        <w:pStyle w:val="4odrky"/>
      </w:pPr>
      <w:r w:rsidRPr="00F9515C">
        <w:t>osobně do kanceláře právníka společnosti v pracovních dnech od 9:00 do 15:00 hodin, po telefonické domluvě i v jinou hodinu, nebo</w:t>
      </w:r>
    </w:p>
    <w:p w14:paraId="4A4FC119" w14:textId="77777777" w:rsidR="006D12EA" w:rsidRPr="00F9515C" w:rsidRDefault="006D12EA" w:rsidP="006D12EA">
      <w:pPr>
        <w:pStyle w:val="4odrky"/>
      </w:pPr>
      <w:r w:rsidRPr="00F9515C">
        <w:t>zaslány v písemné podobě s označen</w:t>
      </w:r>
      <w:r>
        <w:t>í</w:t>
      </w:r>
      <w:r w:rsidRPr="00F9515C">
        <w:t>m výše uvedeným způsobem na adresu:</w:t>
      </w:r>
    </w:p>
    <w:p w14:paraId="70AFC2CE" w14:textId="77777777" w:rsidR="006D12EA" w:rsidRPr="00F9515C" w:rsidRDefault="006D12EA" w:rsidP="006D12EA">
      <w:pPr>
        <w:pStyle w:val="2neslovanodstavec"/>
        <w:ind w:left="709"/>
      </w:pPr>
      <w:r w:rsidRPr="00F9515C">
        <w:t>Dopravní podnik města Pardubic a.s.</w:t>
      </w:r>
    </w:p>
    <w:p w14:paraId="21D15A2A" w14:textId="77777777" w:rsidR="006D12EA" w:rsidRPr="00F9515C" w:rsidRDefault="006D12EA" w:rsidP="006D12EA">
      <w:pPr>
        <w:pStyle w:val="2neslovanodstavec"/>
        <w:ind w:left="709"/>
      </w:pPr>
      <w:r w:rsidRPr="00F9515C">
        <w:t>právní oddělení</w:t>
      </w:r>
    </w:p>
    <w:p w14:paraId="777CC483" w14:textId="77777777" w:rsidR="006D12EA" w:rsidRPr="00F9515C" w:rsidRDefault="006D12EA" w:rsidP="006D12EA">
      <w:pPr>
        <w:pStyle w:val="2neslovanodstavec"/>
        <w:ind w:left="709"/>
      </w:pPr>
      <w:r w:rsidRPr="00F9515C">
        <w:t>Teplého 2141</w:t>
      </w:r>
    </w:p>
    <w:p w14:paraId="088BCBD5" w14:textId="77777777" w:rsidR="006D12EA" w:rsidRDefault="006D12EA" w:rsidP="006D12EA">
      <w:pPr>
        <w:pStyle w:val="2neslovanodstavec"/>
        <w:ind w:left="709"/>
      </w:pPr>
      <w:r w:rsidRPr="00F9515C">
        <w:t>532 20 Pardubice</w:t>
      </w:r>
    </w:p>
    <w:p w14:paraId="76174FC4" w14:textId="77777777" w:rsidR="006D12EA" w:rsidRDefault="006D12EA" w:rsidP="006D12EA">
      <w:pPr>
        <w:pStyle w:val="2textkapitoly"/>
      </w:pPr>
      <w:r>
        <w:t xml:space="preserve">Nabídka v elektronické podobě se podávají prostřednictvím elektronického nástroje dostupného na webové adrese: </w:t>
      </w:r>
      <w:hyperlink r:id="rId10" w:history="1">
        <w:r w:rsidRPr="002039E6">
          <w:rPr>
            <w:rStyle w:val="Hypertextovodkaz"/>
          </w:rPr>
          <w:t>https://www.tenderarena.cz/profil/detail.jsf?identifikator=DPMP</w:t>
        </w:r>
      </w:hyperlink>
      <w:r>
        <w:t>.</w:t>
      </w:r>
    </w:p>
    <w:p w14:paraId="775C048A" w14:textId="72742F63" w:rsidR="006D12EA" w:rsidRDefault="006D12EA" w:rsidP="006D12EA">
      <w:pPr>
        <w:pStyle w:val="2textkapitoly"/>
      </w:pPr>
      <w:r>
        <w:t>D</w:t>
      </w:r>
      <w:r w:rsidRPr="000F0686">
        <w:t xml:space="preserve">odavatel nahraje požadované dokumenty jako přílohy </w:t>
      </w:r>
      <w:r>
        <w:t xml:space="preserve">žádosti o účast, předběžné nabídky nebo nabídky podávané prostřednictvím shora uvedeného elektronického nástroje. </w:t>
      </w:r>
      <w:r w:rsidR="00B1799D">
        <w:t>Z</w:t>
      </w:r>
      <w:r>
        <w:t xml:space="preserve">adavatel upozorňuje, že pro podání nabídky je nutná registrace dodavatele v systému elektronického nástroje používaného zadavatelem. Registraci je možné provést na webových stránkách </w:t>
      </w:r>
      <w:hyperlink r:id="rId11" w:history="1">
        <w:r w:rsidRPr="002039E6">
          <w:rPr>
            <w:rStyle w:val="Hypertextovodkaz"/>
          </w:rPr>
          <w:t>www.tenderarena.cz</w:t>
        </w:r>
      </w:hyperlink>
      <w:r>
        <w:t>. Podrobný návod na podání nabídky je k dispozici v příručce dodavatele k elektronickému nástroji. Odkaz na příručku je na profilu zadavatele v sekci nápověda, přímý odkaz na příručku je:</w:t>
      </w:r>
    </w:p>
    <w:p w14:paraId="20272988" w14:textId="77777777" w:rsidR="006D12EA" w:rsidRDefault="003C01CC" w:rsidP="006D12EA">
      <w:pPr>
        <w:pStyle w:val="2textkapitoly"/>
      </w:pPr>
      <w:hyperlink r:id="rId12" w:history="1">
        <w:r w:rsidR="006D12EA" w:rsidRPr="002039E6">
          <w:rPr>
            <w:rStyle w:val="Hypertextovodkaz"/>
          </w:rPr>
          <w:t>http://navody.tendersystems.cz/doku.php?id=tenderarena:dlezzvz:dodavatel</w:t>
        </w:r>
      </w:hyperlink>
      <w:r w:rsidR="006D12EA">
        <w:t xml:space="preserve">. </w:t>
      </w:r>
    </w:p>
    <w:p w14:paraId="70FC93AB" w14:textId="19710294" w:rsidR="006D12EA" w:rsidRDefault="006D12EA" w:rsidP="006D12EA">
      <w:pPr>
        <w:pStyle w:val="2neslovanodstavec"/>
      </w:pPr>
      <w:r>
        <w:t xml:space="preserve">Dodavatel může využít též technické podpory provozovatele elektronického nástroje zadavatele, a to na telefonním čísle </w:t>
      </w:r>
      <w:r w:rsidRPr="00520CE3">
        <w:t>+420 226 258 888 (v pra</w:t>
      </w:r>
      <w:r>
        <w:t>c</w:t>
      </w:r>
      <w:r w:rsidRPr="00520CE3">
        <w:t>ovních dnech od 8:00 do 17:00 hodin)</w:t>
      </w:r>
      <w:r>
        <w:t xml:space="preserve">, e-mailu </w:t>
      </w:r>
      <w:hyperlink r:id="rId13" w:history="1">
        <w:r w:rsidRPr="002039E6">
          <w:rPr>
            <w:rStyle w:val="Hypertextovodkaz"/>
          </w:rPr>
          <w:t>support@tendersystems.cz</w:t>
        </w:r>
      </w:hyperlink>
      <w:r w:rsidRPr="00520CE3">
        <w:t xml:space="preserve">, popř. </w:t>
      </w:r>
      <w:r>
        <w:t xml:space="preserve">prostřednictvím webového rozhraní na internetové stránce: </w:t>
      </w:r>
      <w:hyperlink r:id="rId14" w:history="1">
        <w:r w:rsidRPr="002039E6">
          <w:rPr>
            <w:rStyle w:val="Hypertextovodkaz"/>
          </w:rPr>
          <w:t>http://helpdesk.tendersystems.cz/</w:t>
        </w:r>
      </w:hyperlink>
      <w:r>
        <w:t>.</w:t>
      </w:r>
    </w:p>
    <w:p w14:paraId="3AACFA47" w14:textId="77777777" w:rsidR="00362482" w:rsidRPr="00286D51" w:rsidRDefault="00362482" w:rsidP="00F9515C">
      <w:pPr>
        <w:pStyle w:val="1slovannadpis"/>
      </w:pPr>
      <w:r w:rsidRPr="00F9515C">
        <w:t>Lhůta</w:t>
      </w:r>
      <w:r w:rsidRPr="00286D51">
        <w:t xml:space="preserve"> pro podání nabídek</w:t>
      </w:r>
    </w:p>
    <w:p w14:paraId="190A551B" w14:textId="4E19C8D1" w:rsidR="00E16FE2" w:rsidRPr="00286D51" w:rsidRDefault="00E43D4A" w:rsidP="00F9515C">
      <w:pPr>
        <w:pStyle w:val="2neslovanodstavec"/>
      </w:pPr>
      <w:r w:rsidRPr="00286D51">
        <w:t>Konec lhůty</w:t>
      </w:r>
      <w:r w:rsidR="00D46ECA" w:rsidRPr="00286D51">
        <w:t xml:space="preserve"> pro podání nabídek je </w:t>
      </w:r>
      <w:r w:rsidR="00D46ECA" w:rsidRPr="00F9515C">
        <w:t>stanoven</w:t>
      </w:r>
      <w:r w:rsidR="00D46ECA" w:rsidRPr="00286D51">
        <w:t xml:space="preserve"> </w:t>
      </w:r>
      <w:r w:rsidR="00D46ECA" w:rsidRPr="0016163F">
        <w:t>na</w:t>
      </w:r>
      <w:r w:rsidR="0032440D" w:rsidRPr="0016163F">
        <w:t xml:space="preserve"> </w:t>
      </w:r>
      <w:r w:rsidR="0016163F" w:rsidRPr="0016163F">
        <w:rPr>
          <w:b/>
        </w:rPr>
        <w:t>22</w:t>
      </w:r>
      <w:r w:rsidR="00F9515C" w:rsidRPr="0016163F">
        <w:rPr>
          <w:b/>
        </w:rPr>
        <w:t xml:space="preserve">. </w:t>
      </w:r>
      <w:r w:rsidR="00F83663" w:rsidRPr="0016163F">
        <w:rPr>
          <w:b/>
        </w:rPr>
        <w:t>únor</w:t>
      </w:r>
      <w:r w:rsidR="00B1799D" w:rsidRPr="0016163F">
        <w:rPr>
          <w:b/>
        </w:rPr>
        <w:t>a</w:t>
      </w:r>
      <w:r w:rsidR="00F9515C" w:rsidRPr="0016163F">
        <w:t xml:space="preserve"> </w:t>
      </w:r>
      <w:r w:rsidR="008D72F9" w:rsidRPr="00286D51">
        <w:rPr>
          <w:b/>
          <w:bCs/>
        </w:rPr>
        <w:t>202</w:t>
      </w:r>
      <w:r w:rsidR="00580FC9">
        <w:rPr>
          <w:b/>
          <w:bCs/>
        </w:rPr>
        <w:t>4</w:t>
      </w:r>
      <w:r w:rsidR="00D46ECA" w:rsidRPr="00286D51">
        <w:rPr>
          <w:b/>
          <w:bCs/>
        </w:rPr>
        <w:t xml:space="preserve"> v</w:t>
      </w:r>
      <w:r w:rsidR="00362482" w:rsidRPr="00286D51">
        <w:rPr>
          <w:b/>
          <w:bCs/>
        </w:rPr>
        <w:t xml:space="preserve"> 1</w:t>
      </w:r>
      <w:r w:rsidR="00B1799D">
        <w:rPr>
          <w:b/>
          <w:bCs/>
        </w:rPr>
        <w:t>0</w:t>
      </w:r>
      <w:r w:rsidR="00362482" w:rsidRPr="00286D51">
        <w:rPr>
          <w:b/>
          <w:bCs/>
        </w:rPr>
        <w:t>:00 hodin</w:t>
      </w:r>
      <w:r w:rsidR="00362482" w:rsidRPr="00286D51">
        <w:t>.</w:t>
      </w:r>
    </w:p>
    <w:p w14:paraId="3C6FA215" w14:textId="77777777" w:rsidR="00362482" w:rsidRPr="00286D51" w:rsidRDefault="00362482" w:rsidP="00F9515C">
      <w:pPr>
        <w:pStyle w:val="1slovannadpis"/>
      </w:pPr>
      <w:r w:rsidRPr="00F9515C">
        <w:t>Jiné</w:t>
      </w:r>
      <w:r w:rsidRPr="00286D51">
        <w:t xml:space="preserve"> požadavky zadavatele na plnění zakázky a práva zadavatele</w:t>
      </w:r>
    </w:p>
    <w:p w14:paraId="21A9DF17" w14:textId="77777777" w:rsidR="00362482" w:rsidRPr="00F9515C" w:rsidRDefault="005F0483" w:rsidP="00F9515C">
      <w:pPr>
        <w:pStyle w:val="4odrky"/>
      </w:pPr>
      <w:r w:rsidRPr="00F9515C">
        <w:t>Zadavatel nebude vracet u</w:t>
      </w:r>
      <w:r w:rsidR="00362482" w:rsidRPr="00F9515C">
        <w:t>chazečům podané nabídky.</w:t>
      </w:r>
    </w:p>
    <w:p w14:paraId="0CE03892" w14:textId="77777777" w:rsidR="00362482" w:rsidRPr="00F9515C" w:rsidRDefault="00362482" w:rsidP="00F9515C">
      <w:pPr>
        <w:pStyle w:val="4odrky"/>
      </w:pPr>
      <w:r w:rsidRPr="00F9515C">
        <w:t>Zadavatel nebude poskytovat náhradu nákladů, které uchazeč vynaloží na</w:t>
      </w:r>
      <w:r w:rsidR="00AE6AF5" w:rsidRPr="00F9515C">
        <w:t xml:space="preserve"> </w:t>
      </w:r>
      <w:r w:rsidRPr="00F9515C">
        <w:t>zpracování nabídky.</w:t>
      </w:r>
    </w:p>
    <w:p w14:paraId="10E6E9E5" w14:textId="77777777" w:rsidR="00C45A39" w:rsidRPr="00F9515C" w:rsidRDefault="00C45A39" w:rsidP="00F9515C">
      <w:pPr>
        <w:pStyle w:val="4odrky"/>
      </w:pPr>
      <w:r w:rsidRPr="00F9515C">
        <w:t xml:space="preserve">Zadavatel si vyhrazuje právo na </w:t>
      </w:r>
      <w:r w:rsidR="00126518" w:rsidRPr="00F9515C">
        <w:t>změnu zadávacích podmínek</w:t>
      </w:r>
      <w:r w:rsidR="00AD774B" w:rsidRPr="00F9515C">
        <w:t xml:space="preserve"> v průběhu lhůty pro podávání nabídek</w:t>
      </w:r>
      <w:r w:rsidR="00126518" w:rsidRPr="00F9515C">
        <w:t>.</w:t>
      </w:r>
    </w:p>
    <w:p w14:paraId="05A7BA28" w14:textId="77777777" w:rsidR="00010F82" w:rsidRPr="00F9515C" w:rsidRDefault="00010F82" w:rsidP="00F9515C">
      <w:pPr>
        <w:pStyle w:val="4odrky"/>
      </w:pPr>
      <w:r w:rsidRPr="00F9515C">
        <w:t>Zadavatel si vyhrazuje právo jednat s vybraným uchazečem o textaci smlouvy</w:t>
      </w:r>
    </w:p>
    <w:p w14:paraId="0E9D3A58" w14:textId="77777777" w:rsidR="00362482" w:rsidRPr="00F9515C" w:rsidRDefault="00362482" w:rsidP="00F9515C">
      <w:pPr>
        <w:pStyle w:val="4odrky"/>
      </w:pPr>
      <w:r w:rsidRPr="00F9515C">
        <w:t>Zadavatel si vyhrazuje právo nepřijmout žádnou z podaných nabídek.</w:t>
      </w:r>
    </w:p>
    <w:p w14:paraId="40D40315" w14:textId="4DEF9EE7" w:rsidR="002D743B" w:rsidRPr="00F9515C" w:rsidRDefault="002D743B" w:rsidP="00F9515C">
      <w:pPr>
        <w:pStyle w:val="4odrky"/>
      </w:pPr>
      <w:r w:rsidRPr="00F9515C">
        <w:t xml:space="preserve">Uchazeči </w:t>
      </w:r>
      <w:r w:rsidR="00F1722F" w:rsidRPr="00F9515C">
        <w:t>b</w:t>
      </w:r>
      <w:r w:rsidR="001006BA" w:rsidRPr="00F9515C">
        <w:t xml:space="preserve">udou svými nabídkami vázáni do </w:t>
      </w:r>
      <w:r w:rsidR="00F9515C">
        <w:t>3</w:t>
      </w:r>
      <w:r w:rsidR="00383607">
        <w:t>1</w:t>
      </w:r>
      <w:r w:rsidR="00F9515C">
        <w:t xml:space="preserve">. </w:t>
      </w:r>
      <w:r w:rsidR="00383607">
        <w:t>března</w:t>
      </w:r>
      <w:r w:rsidR="00F9515C">
        <w:t xml:space="preserve"> </w:t>
      </w:r>
      <w:r w:rsidR="00D46ECA" w:rsidRPr="00F9515C">
        <w:t>202</w:t>
      </w:r>
      <w:r w:rsidR="003C01CC">
        <w:t>4</w:t>
      </w:r>
      <w:r w:rsidRPr="00F9515C">
        <w:t>.</w:t>
      </w:r>
      <w:r w:rsidR="00C45A39" w:rsidRPr="00F9515C">
        <w:t xml:space="preserve"> Do tohoto</w:t>
      </w:r>
      <w:r w:rsidR="00D46ECA" w:rsidRPr="00F9515C">
        <w:t xml:space="preserve"> data oznámí zadavatel dodavatelům</w:t>
      </w:r>
      <w:r w:rsidR="00C45A39" w:rsidRPr="00F9515C">
        <w:t xml:space="preserve"> vybranou nabídku.</w:t>
      </w:r>
    </w:p>
    <w:p w14:paraId="2087108D" w14:textId="77777777" w:rsidR="00362482" w:rsidRPr="00286D51" w:rsidRDefault="00D46ECA" w:rsidP="00F9515C">
      <w:pPr>
        <w:pStyle w:val="1slovannadpis"/>
      </w:pPr>
      <w:r w:rsidRPr="00286D51">
        <w:t>Další sdělení dodavatelům</w:t>
      </w:r>
    </w:p>
    <w:p w14:paraId="7892B57B" w14:textId="77777777" w:rsidR="00D46ECA" w:rsidRPr="00286D51" w:rsidRDefault="00D46ECA" w:rsidP="00312F3E">
      <w:pPr>
        <w:pStyle w:val="2neslovanodstavec"/>
      </w:pPr>
      <w:r w:rsidRPr="00286D51">
        <w:t>Touto výzvou není v souladu s ustanovením § 158, odst. 1 zákona č. 134/2016Sb., o zadávání veřejných zakázek (</w:t>
      </w:r>
      <w:r w:rsidRPr="00312F3E">
        <w:t>ZZVZ</w:t>
      </w:r>
      <w:r w:rsidRPr="00286D51">
        <w:t>), zahájeno zadávací řízení ve smyslu ZZVZ.</w:t>
      </w:r>
    </w:p>
    <w:p w14:paraId="2F491BBB" w14:textId="77777777" w:rsidR="00051B85" w:rsidRPr="00D90B66" w:rsidRDefault="00051B85" w:rsidP="00D90B66">
      <w:pPr>
        <w:pStyle w:val="2neslovanodstavec"/>
      </w:pPr>
    </w:p>
    <w:p w14:paraId="22B9AC14" w14:textId="77777777" w:rsidR="00051B85" w:rsidRPr="00312F3E" w:rsidRDefault="00D46ECA" w:rsidP="00312F3E">
      <w:pPr>
        <w:pStyle w:val="2neslovanodstavec"/>
      </w:pPr>
      <w:r w:rsidRPr="00312F3E">
        <w:t>Součástí výzvy jsou tyto přílohy:</w:t>
      </w:r>
    </w:p>
    <w:p w14:paraId="480B3842" w14:textId="10D01DB1" w:rsidR="00D46ECA" w:rsidRPr="00312F3E" w:rsidRDefault="00D46ECA" w:rsidP="00312F3E">
      <w:pPr>
        <w:pStyle w:val="2neslovanodstavec"/>
      </w:pPr>
      <w:r w:rsidRPr="00312F3E">
        <w:t xml:space="preserve">Příloha č. 1: vzor </w:t>
      </w:r>
      <w:r w:rsidR="0012793B">
        <w:t>krycího listu</w:t>
      </w:r>
    </w:p>
    <w:p w14:paraId="717A1045" w14:textId="178BE7F4" w:rsidR="00D46ECA" w:rsidRDefault="00D46ECA" w:rsidP="00312F3E">
      <w:pPr>
        <w:pStyle w:val="2neslovanodstavec"/>
      </w:pPr>
      <w:r w:rsidRPr="00A6442B">
        <w:t xml:space="preserve">Příloha č. 2: </w:t>
      </w:r>
      <w:r w:rsidR="00A6442B" w:rsidRPr="00A6442B">
        <w:t>zákres trasy plotu do katastrální mapy</w:t>
      </w:r>
    </w:p>
    <w:p w14:paraId="72CF0E2A" w14:textId="2A9959F8" w:rsidR="000C2A57" w:rsidRDefault="000C2A57" w:rsidP="00312F3E">
      <w:pPr>
        <w:pStyle w:val="2neslovanodstavec"/>
      </w:pPr>
      <w:r>
        <w:t xml:space="preserve">Příloha č. 3: </w:t>
      </w:r>
      <w:r w:rsidR="00383607">
        <w:t>soupis prací</w:t>
      </w:r>
    </w:p>
    <w:p w14:paraId="0C5F5F11" w14:textId="2AFEC111" w:rsidR="00D90B66" w:rsidRPr="00312F3E" w:rsidRDefault="00D90B66" w:rsidP="00312F3E">
      <w:pPr>
        <w:pStyle w:val="2neslovanodstavec"/>
      </w:pPr>
      <w:r>
        <w:t xml:space="preserve">Příloha č. </w:t>
      </w:r>
      <w:r w:rsidR="00ED6578">
        <w:t>4</w:t>
      </w:r>
      <w:r>
        <w:t xml:space="preserve">: vzor </w:t>
      </w:r>
      <w:r w:rsidR="0012793B">
        <w:t>smlouvy</w:t>
      </w:r>
    </w:p>
    <w:p w14:paraId="41CEC1C1" w14:textId="77777777" w:rsidR="00D46ECA" w:rsidRPr="00312F3E" w:rsidRDefault="00D46ECA" w:rsidP="00312F3E">
      <w:pPr>
        <w:pStyle w:val="2neslovanodstavec"/>
      </w:pPr>
    </w:p>
    <w:p w14:paraId="33EBD3E5" w14:textId="77777777" w:rsidR="00051B85" w:rsidRPr="00D90B66" w:rsidRDefault="00051B85" w:rsidP="00D90B66">
      <w:pPr>
        <w:pStyle w:val="2neslovanodstavec"/>
      </w:pPr>
    </w:p>
    <w:p w14:paraId="792CB64E" w14:textId="77777777" w:rsidR="00051B85" w:rsidRPr="00D90B66" w:rsidRDefault="00051B85" w:rsidP="00D90B66">
      <w:pPr>
        <w:pStyle w:val="2neslovanodstavec"/>
      </w:pPr>
    </w:p>
    <w:p w14:paraId="435ABE6E" w14:textId="77777777" w:rsidR="00051B85" w:rsidRPr="00D90B66" w:rsidRDefault="00051B85" w:rsidP="00D90B66">
      <w:pPr>
        <w:pStyle w:val="2neslovanodstavec"/>
      </w:pPr>
    </w:p>
    <w:p w14:paraId="0B48519D" w14:textId="77777777" w:rsidR="00D46ECA" w:rsidRPr="00D46ECA" w:rsidRDefault="00D46ECA" w:rsidP="00D46ECA">
      <w:pPr>
        <w:pStyle w:val="1slovannadpis"/>
        <w:numPr>
          <w:ilvl w:val="0"/>
          <w:numId w:val="0"/>
        </w:numPr>
        <w:jc w:val="left"/>
        <w:rPr>
          <w:rFonts w:ascii="Arial" w:hAnsi="Arial"/>
          <w:b w:val="0"/>
          <w:sz w:val="24"/>
          <w:szCs w:val="24"/>
        </w:rPr>
      </w:pPr>
    </w:p>
    <w:p w14:paraId="706FAABB" w14:textId="4D2F2F5D" w:rsidR="00DF6744" w:rsidRPr="00286D51" w:rsidRDefault="00362482" w:rsidP="00DF6744">
      <w:pPr>
        <w:tabs>
          <w:tab w:val="left" w:pos="2340"/>
        </w:tabs>
        <w:ind w:left="4956"/>
        <w:jc w:val="center"/>
        <w:rPr>
          <w:rFonts w:ascii="Calibri" w:hAnsi="Calibri" w:cs="Arial"/>
          <w:color w:val="000000"/>
        </w:rPr>
      </w:pPr>
      <w:r w:rsidRPr="00EB73F9">
        <w:rPr>
          <w:rFonts w:ascii="Arial" w:hAnsi="Arial" w:cs="Arial"/>
          <w:color w:val="000000"/>
        </w:rPr>
        <w:t xml:space="preserve">                                            </w:t>
      </w:r>
      <w:r w:rsidR="00DF6744" w:rsidRPr="00EB73F9">
        <w:rPr>
          <w:rFonts w:ascii="Arial" w:hAnsi="Arial" w:cs="Arial"/>
          <w:color w:val="000000"/>
        </w:rPr>
        <w:t xml:space="preserve">            </w:t>
      </w:r>
      <w:r w:rsidR="00E16FE2" w:rsidRPr="00286D51">
        <w:rPr>
          <w:rFonts w:ascii="Calibri" w:hAnsi="Calibri" w:cs="Arial"/>
          <w:color w:val="000000"/>
        </w:rPr>
        <w:t>………</w:t>
      </w:r>
      <w:r w:rsidR="00DF6744" w:rsidRPr="00286D51">
        <w:rPr>
          <w:rFonts w:ascii="Calibri" w:hAnsi="Calibri" w:cs="Arial"/>
          <w:color w:val="000000"/>
        </w:rPr>
        <w:t>………………………..…</w:t>
      </w:r>
      <w:r w:rsidRPr="00286D51">
        <w:rPr>
          <w:rFonts w:ascii="Calibri" w:hAnsi="Calibri" w:cs="Arial"/>
          <w:color w:val="000000"/>
        </w:rPr>
        <w:t xml:space="preserve">                                                    </w:t>
      </w:r>
      <w:r w:rsidR="00DF6744" w:rsidRPr="00286D51">
        <w:rPr>
          <w:rFonts w:ascii="Calibri" w:hAnsi="Calibri" w:cs="Arial"/>
          <w:color w:val="000000"/>
        </w:rPr>
        <w:t xml:space="preserve">        </w:t>
      </w:r>
      <w:r w:rsidR="004C2F55">
        <w:rPr>
          <w:rFonts w:ascii="Calibri" w:hAnsi="Calibri" w:cs="Arial"/>
          <w:color w:val="000000"/>
        </w:rPr>
        <w:t>I</w:t>
      </w:r>
      <w:r w:rsidRPr="00286D51">
        <w:rPr>
          <w:rFonts w:ascii="Calibri" w:hAnsi="Calibri" w:cs="Arial"/>
          <w:color w:val="000000"/>
        </w:rPr>
        <w:t xml:space="preserve">ng. </w:t>
      </w:r>
      <w:r w:rsidR="00F63509" w:rsidRPr="00286D51">
        <w:rPr>
          <w:rFonts w:ascii="Calibri" w:hAnsi="Calibri" w:cs="Arial"/>
          <w:color w:val="000000"/>
        </w:rPr>
        <w:t>Tomáš Pelikán</w:t>
      </w:r>
    </w:p>
    <w:p w14:paraId="06F5B8B4" w14:textId="77777777" w:rsidR="009D052E" w:rsidRPr="00286D51" w:rsidRDefault="00DF6744" w:rsidP="00422000">
      <w:pPr>
        <w:tabs>
          <w:tab w:val="left" w:pos="2340"/>
        </w:tabs>
        <w:ind w:left="4956"/>
        <w:jc w:val="center"/>
        <w:rPr>
          <w:rFonts w:ascii="Calibri" w:hAnsi="Calibri" w:cs="Arial"/>
          <w:color w:val="000000"/>
        </w:rPr>
      </w:pPr>
      <w:r w:rsidRPr="00286D51">
        <w:rPr>
          <w:rFonts w:ascii="Calibri" w:hAnsi="Calibri" w:cs="Arial"/>
          <w:color w:val="000000"/>
        </w:rPr>
        <w:t xml:space="preserve">     </w:t>
      </w:r>
      <w:r w:rsidR="00362482" w:rsidRPr="00286D51">
        <w:rPr>
          <w:rFonts w:ascii="Calibri" w:hAnsi="Calibri" w:cs="Arial"/>
          <w:color w:val="000000"/>
        </w:rPr>
        <w:t>místopředseda představenstva</w:t>
      </w:r>
    </w:p>
    <w:p w14:paraId="1BBB931B" w14:textId="77777777" w:rsidR="00F9515C" w:rsidRDefault="00F9515C">
      <w:pPr>
        <w:rPr>
          <w:rFonts w:ascii="Cambria" w:hAnsi="Cambria" w:cs="Arial"/>
          <w:b/>
        </w:rPr>
      </w:pPr>
    </w:p>
    <w:sectPr w:rsidR="00F9515C" w:rsidSect="0082490B">
      <w:footerReference w:type="even" r:id="rId15"/>
      <w:footerReference w:type="default" r:id="rId16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EC4C1" w14:textId="77777777" w:rsidR="0082490B" w:rsidRDefault="0082490B">
      <w:r>
        <w:separator/>
      </w:r>
    </w:p>
    <w:p w14:paraId="5F4EE126" w14:textId="77777777" w:rsidR="0082490B" w:rsidRDefault="0082490B"/>
  </w:endnote>
  <w:endnote w:type="continuationSeparator" w:id="0">
    <w:p w14:paraId="256107A5" w14:textId="77777777" w:rsidR="0082490B" w:rsidRDefault="0082490B">
      <w:r>
        <w:continuationSeparator/>
      </w:r>
    </w:p>
    <w:p w14:paraId="166F0A67" w14:textId="77777777" w:rsidR="0082490B" w:rsidRDefault="008249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E17AF" w14:textId="77777777" w:rsidR="00990EC9" w:rsidRDefault="00990EC9" w:rsidP="00812A7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43F809F" w14:textId="77777777" w:rsidR="00990EC9" w:rsidRDefault="00990EC9">
    <w:pPr>
      <w:pStyle w:val="Zpat"/>
    </w:pPr>
  </w:p>
  <w:p w14:paraId="53362AC1" w14:textId="77777777" w:rsidR="00990EC9" w:rsidRDefault="00990EC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B54F1" w14:textId="77777777" w:rsidR="00990EC9" w:rsidRDefault="00990EC9" w:rsidP="00812A7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D18D1">
      <w:rPr>
        <w:rStyle w:val="slostrnky"/>
        <w:noProof/>
      </w:rPr>
      <w:t>2</w:t>
    </w:r>
    <w:r>
      <w:rPr>
        <w:rStyle w:val="slostrnky"/>
      </w:rPr>
      <w:fldChar w:fldCharType="end"/>
    </w:r>
  </w:p>
  <w:p w14:paraId="1A7687E8" w14:textId="77777777" w:rsidR="00990EC9" w:rsidRDefault="00990EC9">
    <w:pPr>
      <w:pStyle w:val="Zpat"/>
    </w:pPr>
  </w:p>
  <w:p w14:paraId="50488767" w14:textId="77777777" w:rsidR="00990EC9" w:rsidRDefault="00990E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D8B4B" w14:textId="77777777" w:rsidR="0082490B" w:rsidRDefault="0082490B">
      <w:r>
        <w:separator/>
      </w:r>
    </w:p>
    <w:p w14:paraId="7CF5C91C" w14:textId="77777777" w:rsidR="0082490B" w:rsidRDefault="0082490B"/>
  </w:footnote>
  <w:footnote w:type="continuationSeparator" w:id="0">
    <w:p w14:paraId="042F51C5" w14:textId="77777777" w:rsidR="0082490B" w:rsidRDefault="0082490B">
      <w:r>
        <w:continuationSeparator/>
      </w:r>
    </w:p>
    <w:p w14:paraId="26609410" w14:textId="77777777" w:rsidR="0082490B" w:rsidRDefault="0082490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6261"/>
    <w:multiLevelType w:val="hybridMultilevel"/>
    <w:tmpl w:val="A822ACF8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855B5"/>
    <w:multiLevelType w:val="hybridMultilevel"/>
    <w:tmpl w:val="6BE0FC5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37ECB"/>
    <w:multiLevelType w:val="multilevel"/>
    <w:tmpl w:val="9D5C6BB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B891F0B"/>
    <w:multiLevelType w:val="hybridMultilevel"/>
    <w:tmpl w:val="1B723FCC"/>
    <w:lvl w:ilvl="0" w:tplc="486CE588">
      <w:start w:val="1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25C69"/>
    <w:multiLevelType w:val="hybridMultilevel"/>
    <w:tmpl w:val="C8EEF580"/>
    <w:lvl w:ilvl="0" w:tplc="0405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5" w15:restartNumberingAfterBreak="0">
    <w:nsid w:val="201C1322"/>
    <w:multiLevelType w:val="hybridMultilevel"/>
    <w:tmpl w:val="F47610C8"/>
    <w:lvl w:ilvl="0" w:tplc="D81AEE6A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87A88"/>
    <w:multiLevelType w:val="hybridMultilevel"/>
    <w:tmpl w:val="F4BEDB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B2B85"/>
    <w:multiLevelType w:val="hybridMultilevel"/>
    <w:tmpl w:val="3D8CA050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35F47"/>
    <w:multiLevelType w:val="hybridMultilevel"/>
    <w:tmpl w:val="D3F884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D45C5"/>
    <w:multiLevelType w:val="hybridMultilevel"/>
    <w:tmpl w:val="9440F50C"/>
    <w:lvl w:ilvl="0" w:tplc="41C69AE6">
      <w:start w:val="1"/>
      <w:numFmt w:val="bullet"/>
      <w:pStyle w:val="4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D2DD0"/>
    <w:multiLevelType w:val="multilevel"/>
    <w:tmpl w:val="42481FBA"/>
    <w:lvl w:ilvl="0">
      <w:start w:val="1"/>
      <w:numFmt w:val="decimal"/>
      <w:pStyle w:val="n2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683"/>
      </w:pPr>
      <w:rPr>
        <w:rFonts w:hint="default"/>
      </w:rPr>
    </w:lvl>
    <w:lvl w:ilvl="2">
      <w:start w:val="1"/>
      <w:numFmt w:val="decimal"/>
      <w:isLgl/>
      <w:lvlText w:val="%3.1.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1" w15:restartNumberingAfterBreak="0">
    <w:nsid w:val="372256D2"/>
    <w:multiLevelType w:val="hybridMultilevel"/>
    <w:tmpl w:val="509CC5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A3F6D"/>
    <w:multiLevelType w:val="hybridMultilevel"/>
    <w:tmpl w:val="E29AE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B7F62"/>
    <w:multiLevelType w:val="hybridMultilevel"/>
    <w:tmpl w:val="6AE663F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C731E8D"/>
    <w:multiLevelType w:val="hybridMultilevel"/>
    <w:tmpl w:val="E9E82F60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D85E38"/>
    <w:multiLevelType w:val="hybridMultilevel"/>
    <w:tmpl w:val="A34403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104DB5"/>
    <w:multiLevelType w:val="hybridMultilevel"/>
    <w:tmpl w:val="B0D46792"/>
    <w:lvl w:ilvl="0" w:tplc="51B2982E">
      <w:start w:val="13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77279D"/>
    <w:multiLevelType w:val="multilevel"/>
    <w:tmpl w:val="3D8CA05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9A18AD"/>
    <w:multiLevelType w:val="hybridMultilevel"/>
    <w:tmpl w:val="1EC49206"/>
    <w:lvl w:ilvl="0" w:tplc="F5EE45BE">
      <w:numFmt w:val="bullet"/>
      <w:lvlText w:val="-"/>
      <w:lvlJc w:val="left"/>
      <w:pPr>
        <w:ind w:left="984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9" w15:restartNumberingAfterBreak="0">
    <w:nsid w:val="5AFC38E5"/>
    <w:multiLevelType w:val="hybridMultilevel"/>
    <w:tmpl w:val="F9E09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FF37E1"/>
    <w:multiLevelType w:val="hybridMultilevel"/>
    <w:tmpl w:val="E4449D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BF4B16"/>
    <w:multiLevelType w:val="hybridMultilevel"/>
    <w:tmpl w:val="95EE541A"/>
    <w:lvl w:ilvl="0" w:tplc="5FF4729E">
      <w:start w:val="9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63980D33"/>
    <w:multiLevelType w:val="multilevel"/>
    <w:tmpl w:val="42FC37E8"/>
    <w:lvl w:ilvl="0">
      <w:start w:val="1"/>
      <w:numFmt w:val="ordinal"/>
      <w:pStyle w:val="1slovannadpis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5psmena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AF1A1F"/>
    <w:multiLevelType w:val="multilevel"/>
    <w:tmpl w:val="861EB39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605"/>
        </w:tabs>
        <w:ind w:left="60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966"/>
        </w:tabs>
        <w:ind w:left="966" w:hanging="426"/>
      </w:pPr>
      <w:rPr>
        <w:rFonts w:hint="default"/>
      </w:rPr>
    </w:lvl>
  </w:abstractNum>
  <w:abstractNum w:abstractNumId="24" w15:restartNumberingAfterBreak="0">
    <w:nsid w:val="6B2B27AC"/>
    <w:multiLevelType w:val="hybridMultilevel"/>
    <w:tmpl w:val="22EAE01C"/>
    <w:lvl w:ilvl="0" w:tplc="99886EAC">
      <w:start w:val="1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1B300A"/>
    <w:multiLevelType w:val="hybridMultilevel"/>
    <w:tmpl w:val="6CBE42E8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A0030"/>
    <w:multiLevelType w:val="hybridMultilevel"/>
    <w:tmpl w:val="A7AC01F0"/>
    <w:lvl w:ilvl="0" w:tplc="0A803146">
      <w:start w:val="1"/>
      <w:numFmt w:val="bullet"/>
      <w:lvlText w:val=""/>
      <w:lvlJc w:val="left"/>
      <w:pPr>
        <w:tabs>
          <w:tab w:val="num" w:pos="984"/>
        </w:tabs>
        <w:ind w:left="264" w:firstLine="360"/>
      </w:pPr>
      <w:rPr>
        <w:rFonts w:ascii="Wingdings" w:hAnsi="Wingdings" w:hint="default"/>
        <w:b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E145E1"/>
    <w:multiLevelType w:val="hybridMultilevel"/>
    <w:tmpl w:val="12A46D46"/>
    <w:lvl w:ilvl="0" w:tplc="066A6528">
      <w:start w:val="12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BD1D22"/>
    <w:multiLevelType w:val="hybridMultilevel"/>
    <w:tmpl w:val="C310E132"/>
    <w:lvl w:ilvl="0" w:tplc="239A1820">
      <w:start w:val="1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A20B39"/>
    <w:multiLevelType w:val="hybridMultilevel"/>
    <w:tmpl w:val="54D4B1B0"/>
    <w:lvl w:ilvl="0" w:tplc="D0A29556">
      <w:start w:val="10"/>
      <w:numFmt w:val="bullet"/>
      <w:lvlText w:val="-"/>
      <w:lvlJc w:val="left"/>
      <w:pPr>
        <w:ind w:left="1068" w:hanging="360"/>
      </w:pPr>
      <w:rPr>
        <w:rFonts w:ascii="Cambria" w:eastAsia="Times New Roman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66149837">
    <w:abstractNumId w:val="10"/>
  </w:num>
  <w:num w:numId="2" w16cid:durableId="528639935">
    <w:abstractNumId w:val="23"/>
  </w:num>
  <w:num w:numId="3" w16cid:durableId="1508977518">
    <w:abstractNumId w:val="26"/>
  </w:num>
  <w:num w:numId="4" w16cid:durableId="221526268">
    <w:abstractNumId w:val="9"/>
  </w:num>
  <w:num w:numId="5" w16cid:durableId="1945260199">
    <w:abstractNumId w:val="22"/>
  </w:num>
  <w:num w:numId="6" w16cid:durableId="1600335178">
    <w:abstractNumId w:val="2"/>
  </w:num>
  <w:num w:numId="7" w16cid:durableId="1598446234">
    <w:abstractNumId w:val="18"/>
  </w:num>
  <w:num w:numId="8" w16cid:durableId="1324160511">
    <w:abstractNumId w:val="19"/>
  </w:num>
  <w:num w:numId="9" w16cid:durableId="949162549">
    <w:abstractNumId w:val="11"/>
  </w:num>
  <w:num w:numId="10" w16cid:durableId="1624581019">
    <w:abstractNumId w:val="21"/>
  </w:num>
  <w:num w:numId="11" w16cid:durableId="382146599">
    <w:abstractNumId w:val="25"/>
  </w:num>
  <w:num w:numId="12" w16cid:durableId="1673484391">
    <w:abstractNumId w:val="0"/>
  </w:num>
  <w:num w:numId="13" w16cid:durableId="450054665">
    <w:abstractNumId w:val="7"/>
  </w:num>
  <w:num w:numId="14" w16cid:durableId="1734504597">
    <w:abstractNumId w:val="13"/>
  </w:num>
  <w:num w:numId="15" w16cid:durableId="1258322765">
    <w:abstractNumId w:val="17"/>
  </w:num>
  <w:num w:numId="16" w16cid:durableId="1235699267">
    <w:abstractNumId w:val="29"/>
  </w:num>
  <w:num w:numId="17" w16cid:durableId="703822080">
    <w:abstractNumId w:val="8"/>
  </w:num>
  <w:num w:numId="18" w16cid:durableId="2090737397">
    <w:abstractNumId w:val="6"/>
  </w:num>
  <w:num w:numId="19" w16cid:durableId="929044096">
    <w:abstractNumId w:val="14"/>
  </w:num>
  <w:num w:numId="20" w16cid:durableId="136774076">
    <w:abstractNumId w:val="3"/>
  </w:num>
  <w:num w:numId="21" w16cid:durableId="1540624635">
    <w:abstractNumId w:val="28"/>
  </w:num>
  <w:num w:numId="22" w16cid:durableId="8609485">
    <w:abstractNumId w:val="24"/>
  </w:num>
  <w:num w:numId="23" w16cid:durableId="588999297">
    <w:abstractNumId w:val="5"/>
  </w:num>
  <w:num w:numId="24" w16cid:durableId="1317109366">
    <w:abstractNumId w:val="27"/>
  </w:num>
  <w:num w:numId="25" w16cid:durableId="1787191817">
    <w:abstractNumId w:val="16"/>
  </w:num>
  <w:num w:numId="26" w16cid:durableId="1602646587">
    <w:abstractNumId w:val="1"/>
  </w:num>
  <w:num w:numId="27" w16cid:durableId="1637181983">
    <w:abstractNumId w:val="12"/>
  </w:num>
  <w:num w:numId="28" w16cid:durableId="358744460">
    <w:abstractNumId w:val="20"/>
  </w:num>
  <w:num w:numId="29" w16cid:durableId="1823234126">
    <w:abstractNumId w:val="4"/>
  </w:num>
  <w:num w:numId="30" w16cid:durableId="1813136927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029"/>
    <w:rsid w:val="00006C07"/>
    <w:rsid w:val="00007076"/>
    <w:rsid w:val="0000752B"/>
    <w:rsid w:val="00010F82"/>
    <w:rsid w:val="000116C0"/>
    <w:rsid w:val="0001552D"/>
    <w:rsid w:val="000164CE"/>
    <w:rsid w:val="000165A6"/>
    <w:rsid w:val="000176B5"/>
    <w:rsid w:val="00017AD2"/>
    <w:rsid w:val="000204F3"/>
    <w:rsid w:val="0002459E"/>
    <w:rsid w:val="00024B7B"/>
    <w:rsid w:val="00026A2F"/>
    <w:rsid w:val="00026EC7"/>
    <w:rsid w:val="00032D49"/>
    <w:rsid w:val="00033297"/>
    <w:rsid w:val="000336DF"/>
    <w:rsid w:val="000351F6"/>
    <w:rsid w:val="00035D87"/>
    <w:rsid w:val="00037FE2"/>
    <w:rsid w:val="00046DFF"/>
    <w:rsid w:val="00047758"/>
    <w:rsid w:val="00047B89"/>
    <w:rsid w:val="00051B85"/>
    <w:rsid w:val="00051E33"/>
    <w:rsid w:val="00052410"/>
    <w:rsid w:val="00053959"/>
    <w:rsid w:val="00063325"/>
    <w:rsid w:val="0006372F"/>
    <w:rsid w:val="00064929"/>
    <w:rsid w:val="0006753B"/>
    <w:rsid w:val="00067F8C"/>
    <w:rsid w:val="00081F58"/>
    <w:rsid w:val="00085DA8"/>
    <w:rsid w:val="00086ECC"/>
    <w:rsid w:val="000876F2"/>
    <w:rsid w:val="00091FE6"/>
    <w:rsid w:val="00096562"/>
    <w:rsid w:val="00096C53"/>
    <w:rsid w:val="000A0042"/>
    <w:rsid w:val="000A1753"/>
    <w:rsid w:val="000A412F"/>
    <w:rsid w:val="000A7C32"/>
    <w:rsid w:val="000B0A35"/>
    <w:rsid w:val="000B24E9"/>
    <w:rsid w:val="000B4B65"/>
    <w:rsid w:val="000C05C1"/>
    <w:rsid w:val="000C2A57"/>
    <w:rsid w:val="000C5FDE"/>
    <w:rsid w:val="000C794B"/>
    <w:rsid w:val="000D07D2"/>
    <w:rsid w:val="000D1CAE"/>
    <w:rsid w:val="000E3B0C"/>
    <w:rsid w:val="000E5DF7"/>
    <w:rsid w:val="000F06E6"/>
    <w:rsid w:val="000F0748"/>
    <w:rsid w:val="000F4CBD"/>
    <w:rsid w:val="001006BA"/>
    <w:rsid w:val="00106411"/>
    <w:rsid w:val="001071A6"/>
    <w:rsid w:val="00115EE9"/>
    <w:rsid w:val="0011655A"/>
    <w:rsid w:val="001200AE"/>
    <w:rsid w:val="00120CD6"/>
    <w:rsid w:val="00121ABF"/>
    <w:rsid w:val="00123341"/>
    <w:rsid w:val="0012357E"/>
    <w:rsid w:val="00126518"/>
    <w:rsid w:val="001277C3"/>
    <w:rsid w:val="001277C7"/>
    <w:rsid w:val="0012793B"/>
    <w:rsid w:val="00137811"/>
    <w:rsid w:val="0014047A"/>
    <w:rsid w:val="00140C5D"/>
    <w:rsid w:val="00144826"/>
    <w:rsid w:val="001464C2"/>
    <w:rsid w:val="001470B1"/>
    <w:rsid w:val="001515E6"/>
    <w:rsid w:val="00152328"/>
    <w:rsid w:val="00153ED2"/>
    <w:rsid w:val="00155C1B"/>
    <w:rsid w:val="00155F12"/>
    <w:rsid w:val="001614BF"/>
    <w:rsid w:val="0016163F"/>
    <w:rsid w:val="0016637F"/>
    <w:rsid w:val="001675C8"/>
    <w:rsid w:val="0016786A"/>
    <w:rsid w:val="0017290F"/>
    <w:rsid w:val="00176D3C"/>
    <w:rsid w:val="00176E4C"/>
    <w:rsid w:val="00180EA1"/>
    <w:rsid w:val="001813B4"/>
    <w:rsid w:val="00181BFD"/>
    <w:rsid w:val="00186FFC"/>
    <w:rsid w:val="00187668"/>
    <w:rsid w:val="0019557F"/>
    <w:rsid w:val="00196306"/>
    <w:rsid w:val="0019695B"/>
    <w:rsid w:val="00196D04"/>
    <w:rsid w:val="001976E9"/>
    <w:rsid w:val="001A135E"/>
    <w:rsid w:val="001A15E1"/>
    <w:rsid w:val="001A17D3"/>
    <w:rsid w:val="001B2DDE"/>
    <w:rsid w:val="001B3887"/>
    <w:rsid w:val="001B40A0"/>
    <w:rsid w:val="001C32A5"/>
    <w:rsid w:val="001C7017"/>
    <w:rsid w:val="001D5D39"/>
    <w:rsid w:val="001E0062"/>
    <w:rsid w:val="001E1DFC"/>
    <w:rsid w:val="001E308B"/>
    <w:rsid w:val="001E3B30"/>
    <w:rsid w:val="001E5950"/>
    <w:rsid w:val="001E7139"/>
    <w:rsid w:val="001F2FF8"/>
    <w:rsid w:val="001F60EF"/>
    <w:rsid w:val="00204238"/>
    <w:rsid w:val="00212495"/>
    <w:rsid w:val="002135AA"/>
    <w:rsid w:val="00214E8B"/>
    <w:rsid w:val="00217A9A"/>
    <w:rsid w:val="00221A74"/>
    <w:rsid w:val="002238EA"/>
    <w:rsid w:val="00231E8A"/>
    <w:rsid w:val="00232298"/>
    <w:rsid w:val="002330B7"/>
    <w:rsid w:val="00241DBE"/>
    <w:rsid w:val="00246606"/>
    <w:rsid w:val="0025051A"/>
    <w:rsid w:val="00254E39"/>
    <w:rsid w:val="002633E7"/>
    <w:rsid w:val="002745CE"/>
    <w:rsid w:val="00274FDB"/>
    <w:rsid w:val="00281087"/>
    <w:rsid w:val="00283B40"/>
    <w:rsid w:val="00284A24"/>
    <w:rsid w:val="00285174"/>
    <w:rsid w:val="00286D51"/>
    <w:rsid w:val="00292D75"/>
    <w:rsid w:val="0029316B"/>
    <w:rsid w:val="002A7D64"/>
    <w:rsid w:val="002B0A70"/>
    <w:rsid w:val="002B4794"/>
    <w:rsid w:val="002B7ACC"/>
    <w:rsid w:val="002C0ABA"/>
    <w:rsid w:val="002C4A7D"/>
    <w:rsid w:val="002C4B16"/>
    <w:rsid w:val="002D0235"/>
    <w:rsid w:val="002D6B57"/>
    <w:rsid w:val="002D6E6D"/>
    <w:rsid w:val="002D743B"/>
    <w:rsid w:val="002E723C"/>
    <w:rsid w:val="002E729C"/>
    <w:rsid w:val="002F1F27"/>
    <w:rsid w:val="002F5DFA"/>
    <w:rsid w:val="002F79C7"/>
    <w:rsid w:val="003029CF"/>
    <w:rsid w:val="00304DD6"/>
    <w:rsid w:val="00306B97"/>
    <w:rsid w:val="00312F3E"/>
    <w:rsid w:val="0031415B"/>
    <w:rsid w:val="003155C6"/>
    <w:rsid w:val="003156A6"/>
    <w:rsid w:val="0032440D"/>
    <w:rsid w:val="00324529"/>
    <w:rsid w:val="003333E6"/>
    <w:rsid w:val="00335976"/>
    <w:rsid w:val="00335BB3"/>
    <w:rsid w:val="0034029B"/>
    <w:rsid w:val="00345F4D"/>
    <w:rsid w:val="00347EAF"/>
    <w:rsid w:val="00351698"/>
    <w:rsid w:val="00354A79"/>
    <w:rsid w:val="0036007C"/>
    <w:rsid w:val="003611D4"/>
    <w:rsid w:val="00361569"/>
    <w:rsid w:val="00362482"/>
    <w:rsid w:val="00364B96"/>
    <w:rsid w:val="00366830"/>
    <w:rsid w:val="0037175F"/>
    <w:rsid w:val="00371C03"/>
    <w:rsid w:val="00371CF3"/>
    <w:rsid w:val="00374F93"/>
    <w:rsid w:val="00375363"/>
    <w:rsid w:val="00383178"/>
    <w:rsid w:val="00383607"/>
    <w:rsid w:val="00384B89"/>
    <w:rsid w:val="003854AC"/>
    <w:rsid w:val="00395B82"/>
    <w:rsid w:val="003A008E"/>
    <w:rsid w:val="003A3566"/>
    <w:rsid w:val="003A4991"/>
    <w:rsid w:val="003A5465"/>
    <w:rsid w:val="003B1B8D"/>
    <w:rsid w:val="003B3D17"/>
    <w:rsid w:val="003B456A"/>
    <w:rsid w:val="003C01CC"/>
    <w:rsid w:val="003C0EE7"/>
    <w:rsid w:val="003C2847"/>
    <w:rsid w:val="003C49C1"/>
    <w:rsid w:val="003C5B2D"/>
    <w:rsid w:val="003D402B"/>
    <w:rsid w:val="003D7521"/>
    <w:rsid w:val="003E51A3"/>
    <w:rsid w:val="003E5AB2"/>
    <w:rsid w:val="003E799D"/>
    <w:rsid w:val="003E7E69"/>
    <w:rsid w:val="003F1C0C"/>
    <w:rsid w:val="003F28C1"/>
    <w:rsid w:val="003F29DC"/>
    <w:rsid w:val="003F308A"/>
    <w:rsid w:val="003F6AEA"/>
    <w:rsid w:val="004025A8"/>
    <w:rsid w:val="004027E2"/>
    <w:rsid w:val="0040373B"/>
    <w:rsid w:val="00406EE3"/>
    <w:rsid w:val="00410932"/>
    <w:rsid w:val="00410AA7"/>
    <w:rsid w:val="00413771"/>
    <w:rsid w:val="00415B93"/>
    <w:rsid w:val="004162B7"/>
    <w:rsid w:val="00422000"/>
    <w:rsid w:val="00423328"/>
    <w:rsid w:val="004244A1"/>
    <w:rsid w:val="00426D4F"/>
    <w:rsid w:val="00427F76"/>
    <w:rsid w:val="004311FD"/>
    <w:rsid w:val="0043317B"/>
    <w:rsid w:val="00440DD4"/>
    <w:rsid w:val="0044142E"/>
    <w:rsid w:val="00446649"/>
    <w:rsid w:val="00446F74"/>
    <w:rsid w:val="00447156"/>
    <w:rsid w:val="00451C42"/>
    <w:rsid w:val="00453CA9"/>
    <w:rsid w:val="004576D6"/>
    <w:rsid w:val="00457FE5"/>
    <w:rsid w:val="00462609"/>
    <w:rsid w:val="00462ADE"/>
    <w:rsid w:val="004702D3"/>
    <w:rsid w:val="00477D15"/>
    <w:rsid w:val="00484061"/>
    <w:rsid w:val="00490FC1"/>
    <w:rsid w:val="004911EF"/>
    <w:rsid w:val="00494282"/>
    <w:rsid w:val="00495788"/>
    <w:rsid w:val="00495C79"/>
    <w:rsid w:val="00496E87"/>
    <w:rsid w:val="00496EDB"/>
    <w:rsid w:val="004A6FFC"/>
    <w:rsid w:val="004A7053"/>
    <w:rsid w:val="004B6DF4"/>
    <w:rsid w:val="004B79EF"/>
    <w:rsid w:val="004C0F55"/>
    <w:rsid w:val="004C219B"/>
    <w:rsid w:val="004C2F55"/>
    <w:rsid w:val="004D0158"/>
    <w:rsid w:val="004D0A22"/>
    <w:rsid w:val="004D18D1"/>
    <w:rsid w:val="004D30AF"/>
    <w:rsid w:val="004E2570"/>
    <w:rsid w:val="004E4979"/>
    <w:rsid w:val="004E7299"/>
    <w:rsid w:val="004E75ED"/>
    <w:rsid w:val="004F03C5"/>
    <w:rsid w:val="004F0739"/>
    <w:rsid w:val="004F3904"/>
    <w:rsid w:val="004F4FD3"/>
    <w:rsid w:val="004F5A2C"/>
    <w:rsid w:val="005000C8"/>
    <w:rsid w:val="0051100C"/>
    <w:rsid w:val="005168E0"/>
    <w:rsid w:val="00516E87"/>
    <w:rsid w:val="005254A4"/>
    <w:rsid w:val="00527D5D"/>
    <w:rsid w:val="00535445"/>
    <w:rsid w:val="005359FE"/>
    <w:rsid w:val="005360E6"/>
    <w:rsid w:val="00537C82"/>
    <w:rsid w:val="00537F81"/>
    <w:rsid w:val="00546555"/>
    <w:rsid w:val="005467C8"/>
    <w:rsid w:val="005505AD"/>
    <w:rsid w:val="00550EA4"/>
    <w:rsid w:val="00555BBB"/>
    <w:rsid w:val="005565FB"/>
    <w:rsid w:val="0055678A"/>
    <w:rsid w:val="005568EE"/>
    <w:rsid w:val="00556E0A"/>
    <w:rsid w:val="005575DA"/>
    <w:rsid w:val="005604EE"/>
    <w:rsid w:val="00564226"/>
    <w:rsid w:val="005654E7"/>
    <w:rsid w:val="00567EA9"/>
    <w:rsid w:val="00572F33"/>
    <w:rsid w:val="005736A8"/>
    <w:rsid w:val="00574A4C"/>
    <w:rsid w:val="00576475"/>
    <w:rsid w:val="0057689E"/>
    <w:rsid w:val="00580EB1"/>
    <w:rsid w:val="00580FC9"/>
    <w:rsid w:val="00582CC1"/>
    <w:rsid w:val="0058376A"/>
    <w:rsid w:val="00583EB0"/>
    <w:rsid w:val="00584B4C"/>
    <w:rsid w:val="00587F8F"/>
    <w:rsid w:val="00595E16"/>
    <w:rsid w:val="00596ACF"/>
    <w:rsid w:val="005A4C83"/>
    <w:rsid w:val="005A5640"/>
    <w:rsid w:val="005B0C13"/>
    <w:rsid w:val="005B2B1E"/>
    <w:rsid w:val="005B3801"/>
    <w:rsid w:val="005B4134"/>
    <w:rsid w:val="005B4253"/>
    <w:rsid w:val="005C5F45"/>
    <w:rsid w:val="005C6487"/>
    <w:rsid w:val="005C7853"/>
    <w:rsid w:val="005D5CCB"/>
    <w:rsid w:val="005F0483"/>
    <w:rsid w:val="005F47F1"/>
    <w:rsid w:val="006030D1"/>
    <w:rsid w:val="00605E3F"/>
    <w:rsid w:val="00606D4E"/>
    <w:rsid w:val="006147DD"/>
    <w:rsid w:val="00614BAC"/>
    <w:rsid w:val="006226C7"/>
    <w:rsid w:val="0062560A"/>
    <w:rsid w:val="0062645D"/>
    <w:rsid w:val="006322A8"/>
    <w:rsid w:val="00634D37"/>
    <w:rsid w:val="006352C4"/>
    <w:rsid w:val="006405DC"/>
    <w:rsid w:val="00640956"/>
    <w:rsid w:val="00642D75"/>
    <w:rsid w:val="006433BA"/>
    <w:rsid w:val="006528AB"/>
    <w:rsid w:val="006546EA"/>
    <w:rsid w:val="006556AB"/>
    <w:rsid w:val="006666E4"/>
    <w:rsid w:val="006732A4"/>
    <w:rsid w:val="006733AC"/>
    <w:rsid w:val="00673A5C"/>
    <w:rsid w:val="00676648"/>
    <w:rsid w:val="00676B89"/>
    <w:rsid w:val="0068102D"/>
    <w:rsid w:val="00681898"/>
    <w:rsid w:val="006822C5"/>
    <w:rsid w:val="006823BC"/>
    <w:rsid w:val="00685B46"/>
    <w:rsid w:val="0069252F"/>
    <w:rsid w:val="00695327"/>
    <w:rsid w:val="006A114C"/>
    <w:rsid w:val="006A42E7"/>
    <w:rsid w:val="006B08E1"/>
    <w:rsid w:val="006B4304"/>
    <w:rsid w:val="006B726E"/>
    <w:rsid w:val="006C05A6"/>
    <w:rsid w:val="006C1850"/>
    <w:rsid w:val="006C414B"/>
    <w:rsid w:val="006C6206"/>
    <w:rsid w:val="006D12EA"/>
    <w:rsid w:val="006D37AB"/>
    <w:rsid w:val="006E0E37"/>
    <w:rsid w:val="006E2491"/>
    <w:rsid w:val="006E2CF1"/>
    <w:rsid w:val="006E69A9"/>
    <w:rsid w:val="006F6678"/>
    <w:rsid w:val="0070365C"/>
    <w:rsid w:val="00704EB4"/>
    <w:rsid w:val="00706072"/>
    <w:rsid w:val="00706418"/>
    <w:rsid w:val="00711994"/>
    <w:rsid w:val="00717F5F"/>
    <w:rsid w:val="00723F91"/>
    <w:rsid w:val="00724D4E"/>
    <w:rsid w:val="00726338"/>
    <w:rsid w:val="00726A3F"/>
    <w:rsid w:val="0072791E"/>
    <w:rsid w:val="007302D9"/>
    <w:rsid w:val="00735EFE"/>
    <w:rsid w:val="00737203"/>
    <w:rsid w:val="00737610"/>
    <w:rsid w:val="00744A7A"/>
    <w:rsid w:val="00745AA8"/>
    <w:rsid w:val="007470FA"/>
    <w:rsid w:val="007531C5"/>
    <w:rsid w:val="00754281"/>
    <w:rsid w:val="0075583D"/>
    <w:rsid w:val="00764A64"/>
    <w:rsid w:val="007661AF"/>
    <w:rsid w:val="007768F7"/>
    <w:rsid w:val="00783053"/>
    <w:rsid w:val="00791147"/>
    <w:rsid w:val="007928F5"/>
    <w:rsid w:val="007A3639"/>
    <w:rsid w:val="007A573A"/>
    <w:rsid w:val="007A77AE"/>
    <w:rsid w:val="007B0160"/>
    <w:rsid w:val="007B1E7C"/>
    <w:rsid w:val="007B6005"/>
    <w:rsid w:val="007B7797"/>
    <w:rsid w:val="007B7A54"/>
    <w:rsid w:val="007B7D95"/>
    <w:rsid w:val="007C34F7"/>
    <w:rsid w:val="007C4FB3"/>
    <w:rsid w:val="007D130F"/>
    <w:rsid w:val="007D2BE4"/>
    <w:rsid w:val="007D3D37"/>
    <w:rsid w:val="007D4725"/>
    <w:rsid w:val="007D515E"/>
    <w:rsid w:val="007D7D8A"/>
    <w:rsid w:val="007E1B43"/>
    <w:rsid w:val="007E3D8C"/>
    <w:rsid w:val="007E524A"/>
    <w:rsid w:val="007F2D81"/>
    <w:rsid w:val="007F39B8"/>
    <w:rsid w:val="007F7185"/>
    <w:rsid w:val="008017FA"/>
    <w:rsid w:val="008034B5"/>
    <w:rsid w:val="00804F52"/>
    <w:rsid w:val="00807D1A"/>
    <w:rsid w:val="00812A7C"/>
    <w:rsid w:val="008161F5"/>
    <w:rsid w:val="008175D6"/>
    <w:rsid w:val="0082211B"/>
    <w:rsid w:val="0082392D"/>
    <w:rsid w:val="0082490B"/>
    <w:rsid w:val="00824BF2"/>
    <w:rsid w:val="0082618D"/>
    <w:rsid w:val="00826984"/>
    <w:rsid w:val="00826A30"/>
    <w:rsid w:val="00827F3B"/>
    <w:rsid w:val="00831D5D"/>
    <w:rsid w:val="008352FA"/>
    <w:rsid w:val="0084051E"/>
    <w:rsid w:val="008423F3"/>
    <w:rsid w:val="0084256B"/>
    <w:rsid w:val="00846A15"/>
    <w:rsid w:val="00847D5E"/>
    <w:rsid w:val="00850F69"/>
    <w:rsid w:val="00851D62"/>
    <w:rsid w:val="00866693"/>
    <w:rsid w:val="00873E54"/>
    <w:rsid w:val="00874437"/>
    <w:rsid w:val="00876C0D"/>
    <w:rsid w:val="00877166"/>
    <w:rsid w:val="00877805"/>
    <w:rsid w:val="0088085B"/>
    <w:rsid w:val="00881277"/>
    <w:rsid w:val="00884425"/>
    <w:rsid w:val="008850DE"/>
    <w:rsid w:val="008852A2"/>
    <w:rsid w:val="0088588C"/>
    <w:rsid w:val="00886C2F"/>
    <w:rsid w:val="00890AE8"/>
    <w:rsid w:val="00892B67"/>
    <w:rsid w:val="0089356D"/>
    <w:rsid w:val="008957B1"/>
    <w:rsid w:val="008A1049"/>
    <w:rsid w:val="008A1803"/>
    <w:rsid w:val="008A331B"/>
    <w:rsid w:val="008A51E6"/>
    <w:rsid w:val="008A7F6A"/>
    <w:rsid w:val="008B2B4D"/>
    <w:rsid w:val="008C3F46"/>
    <w:rsid w:val="008C5D84"/>
    <w:rsid w:val="008D12CB"/>
    <w:rsid w:val="008D6562"/>
    <w:rsid w:val="008D698E"/>
    <w:rsid w:val="008D72F9"/>
    <w:rsid w:val="008E0997"/>
    <w:rsid w:val="008E1062"/>
    <w:rsid w:val="008E2038"/>
    <w:rsid w:val="008E4205"/>
    <w:rsid w:val="008F14CE"/>
    <w:rsid w:val="008F1AB3"/>
    <w:rsid w:val="008F5A38"/>
    <w:rsid w:val="00900C78"/>
    <w:rsid w:val="00905662"/>
    <w:rsid w:val="00910112"/>
    <w:rsid w:val="0091118C"/>
    <w:rsid w:val="00917BF5"/>
    <w:rsid w:val="00931BCF"/>
    <w:rsid w:val="009346E0"/>
    <w:rsid w:val="009368B7"/>
    <w:rsid w:val="00940780"/>
    <w:rsid w:val="00940828"/>
    <w:rsid w:val="00943C91"/>
    <w:rsid w:val="009455E0"/>
    <w:rsid w:val="00952D47"/>
    <w:rsid w:val="00952EF2"/>
    <w:rsid w:val="00954599"/>
    <w:rsid w:val="0096680B"/>
    <w:rsid w:val="00967D6D"/>
    <w:rsid w:val="00967E39"/>
    <w:rsid w:val="009702DE"/>
    <w:rsid w:val="009771AE"/>
    <w:rsid w:val="009859E3"/>
    <w:rsid w:val="00985E70"/>
    <w:rsid w:val="00990EC9"/>
    <w:rsid w:val="00995D5E"/>
    <w:rsid w:val="00996235"/>
    <w:rsid w:val="0099735F"/>
    <w:rsid w:val="009A2924"/>
    <w:rsid w:val="009A6C82"/>
    <w:rsid w:val="009B3C20"/>
    <w:rsid w:val="009C1135"/>
    <w:rsid w:val="009C18C8"/>
    <w:rsid w:val="009C2223"/>
    <w:rsid w:val="009C312E"/>
    <w:rsid w:val="009C6996"/>
    <w:rsid w:val="009C6BCE"/>
    <w:rsid w:val="009D02B4"/>
    <w:rsid w:val="009D052E"/>
    <w:rsid w:val="009D3A28"/>
    <w:rsid w:val="009D5A9A"/>
    <w:rsid w:val="009D5AAC"/>
    <w:rsid w:val="009D5F94"/>
    <w:rsid w:val="009D7D6F"/>
    <w:rsid w:val="009E25DC"/>
    <w:rsid w:val="009E7CE4"/>
    <w:rsid w:val="009F00B2"/>
    <w:rsid w:val="009F06E5"/>
    <w:rsid w:val="009F38ED"/>
    <w:rsid w:val="00A01EB7"/>
    <w:rsid w:val="00A022A5"/>
    <w:rsid w:val="00A03509"/>
    <w:rsid w:val="00A0599A"/>
    <w:rsid w:val="00A100EA"/>
    <w:rsid w:val="00A110B8"/>
    <w:rsid w:val="00A112FC"/>
    <w:rsid w:val="00A121D8"/>
    <w:rsid w:val="00A1279C"/>
    <w:rsid w:val="00A22DE9"/>
    <w:rsid w:val="00A24E7D"/>
    <w:rsid w:val="00A253E2"/>
    <w:rsid w:val="00A309B0"/>
    <w:rsid w:val="00A32BDC"/>
    <w:rsid w:val="00A33163"/>
    <w:rsid w:val="00A3410A"/>
    <w:rsid w:val="00A35920"/>
    <w:rsid w:val="00A35ECC"/>
    <w:rsid w:val="00A4076A"/>
    <w:rsid w:val="00A52C6B"/>
    <w:rsid w:val="00A54059"/>
    <w:rsid w:val="00A5526B"/>
    <w:rsid w:val="00A579AE"/>
    <w:rsid w:val="00A62842"/>
    <w:rsid w:val="00A6442B"/>
    <w:rsid w:val="00A71341"/>
    <w:rsid w:val="00A71AD5"/>
    <w:rsid w:val="00A72FE3"/>
    <w:rsid w:val="00A74F98"/>
    <w:rsid w:val="00A76FFE"/>
    <w:rsid w:val="00A91885"/>
    <w:rsid w:val="00AA2D1A"/>
    <w:rsid w:val="00AA2EC2"/>
    <w:rsid w:val="00AB12C9"/>
    <w:rsid w:val="00AB399F"/>
    <w:rsid w:val="00AB47B8"/>
    <w:rsid w:val="00AB5C12"/>
    <w:rsid w:val="00AC1063"/>
    <w:rsid w:val="00AC178D"/>
    <w:rsid w:val="00AD4628"/>
    <w:rsid w:val="00AD6DEC"/>
    <w:rsid w:val="00AD774B"/>
    <w:rsid w:val="00AE1C03"/>
    <w:rsid w:val="00AE212E"/>
    <w:rsid w:val="00AE232A"/>
    <w:rsid w:val="00AE41A3"/>
    <w:rsid w:val="00AE6A23"/>
    <w:rsid w:val="00AE6AF5"/>
    <w:rsid w:val="00AF1E6A"/>
    <w:rsid w:val="00AF3949"/>
    <w:rsid w:val="00AF5F04"/>
    <w:rsid w:val="00B01783"/>
    <w:rsid w:val="00B0560B"/>
    <w:rsid w:val="00B05FD4"/>
    <w:rsid w:val="00B06F08"/>
    <w:rsid w:val="00B079B7"/>
    <w:rsid w:val="00B17918"/>
    <w:rsid w:val="00B1799D"/>
    <w:rsid w:val="00B21996"/>
    <w:rsid w:val="00B25627"/>
    <w:rsid w:val="00B32029"/>
    <w:rsid w:val="00B32DA3"/>
    <w:rsid w:val="00B35269"/>
    <w:rsid w:val="00B42A4C"/>
    <w:rsid w:val="00B44BAD"/>
    <w:rsid w:val="00B45BB5"/>
    <w:rsid w:val="00B621A2"/>
    <w:rsid w:val="00B62AE3"/>
    <w:rsid w:val="00B62CCB"/>
    <w:rsid w:val="00B65C19"/>
    <w:rsid w:val="00B67C85"/>
    <w:rsid w:val="00B7239D"/>
    <w:rsid w:val="00B77B84"/>
    <w:rsid w:val="00B81AC2"/>
    <w:rsid w:val="00B87AB6"/>
    <w:rsid w:val="00B9011F"/>
    <w:rsid w:val="00B9026C"/>
    <w:rsid w:val="00B91C26"/>
    <w:rsid w:val="00B9313C"/>
    <w:rsid w:val="00B9428B"/>
    <w:rsid w:val="00B95697"/>
    <w:rsid w:val="00BA0D5E"/>
    <w:rsid w:val="00BA1794"/>
    <w:rsid w:val="00BA3AE1"/>
    <w:rsid w:val="00BB3E01"/>
    <w:rsid w:val="00BB7CA7"/>
    <w:rsid w:val="00BC498B"/>
    <w:rsid w:val="00BC61B0"/>
    <w:rsid w:val="00BD05D0"/>
    <w:rsid w:val="00BE635C"/>
    <w:rsid w:val="00BE6436"/>
    <w:rsid w:val="00BE6B2F"/>
    <w:rsid w:val="00BF1443"/>
    <w:rsid w:val="00BF1A80"/>
    <w:rsid w:val="00BF2817"/>
    <w:rsid w:val="00BF2A0A"/>
    <w:rsid w:val="00BF2DA8"/>
    <w:rsid w:val="00BF3C21"/>
    <w:rsid w:val="00C07E31"/>
    <w:rsid w:val="00C1585C"/>
    <w:rsid w:val="00C24B6B"/>
    <w:rsid w:val="00C24DCE"/>
    <w:rsid w:val="00C27FDF"/>
    <w:rsid w:val="00C32426"/>
    <w:rsid w:val="00C34F3C"/>
    <w:rsid w:val="00C3611D"/>
    <w:rsid w:val="00C37027"/>
    <w:rsid w:val="00C45A39"/>
    <w:rsid w:val="00C46AF3"/>
    <w:rsid w:val="00C46D33"/>
    <w:rsid w:val="00C47C07"/>
    <w:rsid w:val="00C52447"/>
    <w:rsid w:val="00C53C0F"/>
    <w:rsid w:val="00C5563A"/>
    <w:rsid w:val="00C561A1"/>
    <w:rsid w:val="00C5629C"/>
    <w:rsid w:val="00C56AB4"/>
    <w:rsid w:val="00C622CB"/>
    <w:rsid w:val="00C71110"/>
    <w:rsid w:val="00C715F8"/>
    <w:rsid w:val="00C80FBA"/>
    <w:rsid w:val="00C862F1"/>
    <w:rsid w:val="00C86C17"/>
    <w:rsid w:val="00C87608"/>
    <w:rsid w:val="00C91705"/>
    <w:rsid w:val="00C918A2"/>
    <w:rsid w:val="00C96456"/>
    <w:rsid w:val="00C96B36"/>
    <w:rsid w:val="00CA3FD1"/>
    <w:rsid w:val="00CA437E"/>
    <w:rsid w:val="00CB2225"/>
    <w:rsid w:val="00CB648E"/>
    <w:rsid w:val="00CB7AC4"/>
    <w:rsid w:val="00CC3122"/>
    <w:rsid w:val="00CC4FA6"/>
    <w:rsid w:val="00CC5926"/>
    <w:rsid w:val="00CD0340"/>
    <w:rsid w:val="00CD195F"/>
    <w:rsid w:val="00CD402A"/>
    <w:rsid w:val="00CD77B6"/>
    <w:rsid w:val="00CE442B"/>
    <w:rsid w:val="00CE5FBA"/>
    <w:rsid w:val="00CF454B"/>
    <w:rsid w:val="00CF5382"/>
    <w:rsid w:val="00D01FBE"/>
    <w:rsid w:val="00D04853"/>
    <w:rsid w:val="00D12F98"/>
    <w:rsid w:val="00D154A5"/>
    <w:rsid w:val="00D17F7E"/>
    <w:rsid w:val="00D2276E"/>
    <w:rsid w:val="00D24849"/>
    <w:rsid w:val="00D31D4B"/>
    <w:rsid w:val="00D3687D"/>
    <w:rsid w:val="00D37AF1"/>
    <w:rsid w:val="00D45386"/>
    <w:rsid w:val="00D46A77"/>
    <w:rsid w:val="00D46ECA"/>
    <w:rsid w:val="00D50B88"/>
    <w:rsid w:val="00D50EA0"/>
    <w:rsid w:val="00D56B7F"/>
    <w:rsid w:val="00D57F40"/>
    <w:rsid w:val="00D60149"/>
    <w:rsid w:val="00D61670"/>
    <w:rsid w:val="00D63710"/>
    <w:rsid w:val="00D637E4"/>
    <w:rsid w:val="00D66B75"/>
    <w:rsid w:val="00D7213B"/>
    <w:rsid w:val="00D74052"/>
    <w:rsid w:val="00D744F9"/>
    <w:rsid w:val="00D746BE"/>
    <w:rsid w:val="00D74890"/>
    <w:rsid w:val="00D75322"/>
    <w:rsid w:val="00D830E4"/>
    <w:rsid w:val="00D83123"/>
    <w:rsid w:val="00D851CC"/>
    <w:rsid w:val="00D90B66"/>
    <w:rsid w:val="00D90D6A"/>
    <w:rsid w:val="00D90E2A"/>
    <w:rsid w:val="00D915C8"/>
    <w:rsid w:val="00D93C6A"/>
    <w:rsid w:val="00D9404A"/>
    <w:rsid w:val="00D945BF"/>
    <w:rsid w:val="00D96050"/>
    <w:rsid w:val="00D96101"/>
    <w:rsid w:val="00D97244"/>
    <w:rsid w:val="00D97AB3"/>
    <w:rsid w:val="00D97EE1"/>
    <w:rsid w:val="00DA2E1C"/>
    <w:rsid w:val="00DA6B12"/>
    <w:rsid w:val="00DB1C4E"/>
    <w:rsid w:val="00DB4E7D"/>
    <w:rsid w:val="00DB5653"/>
    <w:rsid w:val="00DC0237"/>
    <w:rsid w:val="00DC1157"/>
    <w:rsid w:val="00DC7188"/>
    <w:rsid w:val="00DD00D5"/>
    <w:rsid w:val="00DE20FD"/>
    <w:rsid w:val="00DE3489"/>
    <w:rsid w:val="00DF017E"/>
    <w:rsid w:val="00DF1C6E"/>
    <w:rsid w:val="00DF3906"/>
    <w:rsid w:val="00DF41DD"/>
    <w:rsid w:val="00DF6744"/>
    <w:rsid w:val="00DF7860"/>
    <w:rsid w:val="00DF7D45"/>
    <w:rsid w:val="00E01A57"/>
    <w:rsid w:val="00E145BF"/>
    <w:rsid w:val="00E1506C"/>
    <w:rsid w:val="00E1541D"/>
    <w:rsid w:val="00E15B7E"/>
    <w:rsid w:val="00E16FE2"/>
    <w:rsid w:val="00E171AE"/>
    <w:rsid w:val="00E17C5F"/>
    <w:rsid w:val="00E20E9F"/>
    <w:rsid w:val="00E248EB"/>
    <w:rsid w:val="00E30FFA"/>
    <w:rsid w:val="00E31308"/>
    <w:rsid w:val="00E32FF8"/>
    <w:rsid w:val="00E348C6"/>
    <w:rsid w:val="00E35842"/>
    <w:rsid w:val="00E36077"/>
    <w:rsid w:val="00E410DC"/>
    <w:rsid w:val="00E43D4A"/>
    <w:rsid w:val="00E4659E"/>
    <w:rsid w:val="00E503B6"/>
    <w:rsid w:val="00E50649"/>
    <w:rsid w:val="00E515F7"/>
    <w:rsid w:val="00E5323A"/>
    <w:rsid w:val="00E56578"/>
    <w:rsid w:val="00E60A0A"/>
    <w:rsid w:val="00E60E4F"/>
    <w:rsid w:val="00E610F0"/>
    <w:rsid w:val="00E61A1E"/>
    <w:rsid w:val="00E61EB0"/>
    <w:rsid w:val="00E62EE1"/>
    <w:rsid w:val="00E700A4"/>
    <w:rsid w:val="00E724C8"/>
    <w:rsid w:val="00E77889"/>
    <w:rsid w:val="00E82B26"/>
    <w:rsid w:val="00E82BCA"/>
    <w:rsid w:val="00E873C6"/>
    <w:rsid w:val="00E9165D"/>
    <w:rsid w:val="00E93B9E"/>
    <w:rsid w:val="00E93DA1"/>
    <w:rsid w:val="00E9585E"/>
    <w:rsid w:val="00E96157"/>
    <w:rsid w:val="00EA0793"/>
    <w:rsid w:val="00EA1453"/>
    <w:rsid w:val="00EA15E9"/>
    <w:rsid w:val="00EB1DBA"/>
    <w:rsid w:val="00EB4738"/>
    <w:rsid w:val="00EB58DA"/>
    <w:rsid w:val="00EB60FC"/>
    <w:rsid w:val="00EB73F9"/>
    <w:rsid w:val="00EB7BF4"/>
    <w:rsid w:val="00EC0A55"/>
    <w:rsid w:val="00EC0AE7"/>
    <w:rsid w:val="00EC228E"/>
    <w:rsid w:val="00EC4DB9"/>
    <w:rsid w:val="00EC6C02"/>
    <w:rsid w:val="00ED1845"/>
    <w:rsid w:val="00ED2C39"/>
    <w:rsid w:val="00ED37C1"/>
    <w:rsid w:val="00ED3E59"/>
    <w:rsid w:val="00ED4716"/>
    <w:rsid w:val="00ED635E"/>
    <w:rsid w:val="00ED6578"/>
    <w:rsid w:val="00ED7C4C"/>
    <w:rsid w:val="00EE0AAE"/>
    <w:rsid w:val="00EE1B39"/>
    <w:rsid w:val="00EE2386"/>
    <w:rsid w:val="00EE26D2"/>
    <w:rsid w:val="00EF0F06"/>
    <w:rsid w:val="00EF1E19"/>
    <w:rsid w:val="00EF20BB"/>
    <w:rsid w:val="00EF3A5B"/>
    <w:rsid w:val="00EF4538"/>
    <w:rsid w:val="00EF54E1"/>
    <w:rsid w:val="00EF657B"/>
    <w:rsid w:val="00F003FD"/>
    <w:rsid w:val="00F00B0B"/>
    <w:rsid w:val="00F0445D"/>
    <w:rsid w:val="00F04DD2"/>
    <w:rsid w:val="00F064F3"/>
    <w:rsid w:val="00F06FBF"/>
    <w:rsid w:val="00F0749D"/>
    <w:rsid w:val="00F077DE"/>
    <w:rsid w:val="00F1386B"/>
    <w:rsid w:val="00F1722F"/>
    <w:rsid w:val="00F205F0"/>
    <w:rsid w:val="00F226FA"/>
    <w:rsid w:val="00F23C30"/>
    <w:rsid w:val="00F25C87"/>
    <w:rsid w:val="00F32780"/>
    <w:rsid w:val="00F35E00"/>
    <w:rsid w:val="00F40903"/>
    <w:rsid w:val="00F42DB8"/>
    <w:rsid w:val="00F43B1E"/>
    <w:rsid w:val="00F45591"/>
    <w:rsid w:val="00F46A0F"/>
    <w:rsid w:val="00F5391A"/>
    <w:rsid w:val="00F53A54"/>
    <w:rsid w:val="00F5607D"/>
    <w:rsid w:val="00F617A3"/>
    <w:rsid w:val="00F62517"/>
    <w:rsid w:val="00F63509"/>
    <w:rsid w:val="00F6592F"/>
    <w:rsid w:val="00F6678E"/>
    <w:rsid w:val="00F67E07"/>
    <w:rsid w:val="00F67FAA"/>
    <w:rsid w:val="00F73768"/>
    <w:rsid w:val="00F745FF"/>
    <w:rsid w:val="00F75C0D"/>
    <w:rsid w:val="00F8150A"/>
    <w:rsid w:val="00F82B36"/>
    <w:rsid w:val="00F83663"/>
    <w:rsid w:val="00F872C5"/>
    <w:rsid w:val="00F91EED"/>
    <w:rsid w:val="00F92E3C"/>
    <w:rsid w:val="00F9515C"/>
    <w:rsid w:val="00F96C80"/>
    <w:rsid w:val="00F9779C"/>
    <w:rsid w:val="00FA1EA8"/>
    <w:rsid w:val="00FA49B7"/>
    <w:rsid w:val="00FA5EA4"/>
    <w:rsid w:val="00FA64EC"/>
    <w:rsid w:val="00FB0FF8"/>
    <w:rsid w:val="00FB280C"/>
    <w:rsid w:val="00FB2A46"/>
    <w:rsid w:val="00FB45EF"/>
    <w:rsid w:val="00FB4CB9"/>
    <w:rsid w:val="00FB59E0"/>
    <w:rsid w:val="00FC0C11"/>
    <w:rsid w:val="00FC3448"/>
    <w:rsid w:val="00FD06D2"/>
    <w:rsid w:val="00FD0C72"/>
    <w:rsid w:val="00FD3240"/>
    <w:rsid w:val="00FE055F"/>
    <w:rsid w:val="00FE0945"/>
    <w:rsid w:val="00FE1412"/>
    <w:rsid w:val="00FE145D"/>
    <w:rsid w:val="00FE204B"/>
    <w:rsid w:val="00FE6764"/>
    <w:rsid w:val="00FF0002"/>
    <w:rsid w:val="00FF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57461B"/>
  <w15:docId w15:val="{6880A3DB-43C0-4B99-BE5A-3E6ACA380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96456"/>
    <w:pPr>
      <w:keepNext/>
      <w:jc w:val="center"/>
      <w:outlineLvl w:val="0"/>
    </w:pPr>
    <w:rPr>
      <w:sz w:val="72"/>
    </w:rPr>
  </w:style>
  <w:style w:type="paragraph" w:styleId="Nadpis2">
    <w:name w:val="heading 2"/>
    <w:basedOn w:val="Normln"/>
    <w:next w:val="Normln"/>
    <w:qFormat/>
    <w:rsid w:val="008850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3624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6">
    <w:name w:val="heading 6"/>
    <w:basedOn w:val="Normln"/>
    <w:next w:val="Normln"/>
    <w:qFormat/>
    <w:rsid w:val="00362482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362482"/>
    <w:pPr>
      <w:spacing w:before="240" w:after="60"/>
      <w:outlineLvl w:val="6"/>
    </w:pPr>
  </w:style>
  <w:style w:type="paragraph" w:styleId="Nadpis9">
    <w:name w:val="heading 9"/>
    <w:basedOn w:val="Normln"/>
    <w:next w:val="Normln"/>
    <w:qFormat/>
    <w:rsid w:val="003624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3NeslovanodstavectunCalibri">
    <w:name w:val="Styl 3. Nečíslovaný odstavec tučně + Calibri"/>
    <w:basedOn w:val="3Neslovanodstavectun"/>
    <w:rsid w:val="0084256B"/>
    <w:rPr>
      <w:rFonts w:ascii="Calibri" w:hAnsi="Calibri"/>
      <w:bCs/>
    </w:rPr>
  </w:style>
  <w:style w:type="paragraph" w:customStyle="1" w:styleId="n2">
    <w:name w:val="n2"/>
    <w:basedOn w:val="Normln"/>
    <w:autoRedefine/>
    <w:rsid w:val="00DB1C4E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Cs w:val="28"/>
    </w:rPr>
  </w:style>
  <w:style w:type="character" w:customStyle="1" w:styleId="Nadpis1Char">
    <w:name w:val="Nadpis 1 Char"/>
    <w:link w:val="Nadpis1"/>
    <w:rsid w:val="00C96456"/>
    <w:rPr>
      <w:sz w:val="72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850DE"/>
    <w:pPr>
      <w:spacing w:before="1440"/>
      <w:jc w:val="both"/>
    </w:pPr>
    <w:rPr>
      <w:b/>
    </w:rPr>
  </w:style>
  <w:style w:type="character" w:customStyle="1" w:styleId="ZkladntextChar">
    <w:name w:val="Základní text Char"/>
    <w:link w:val="Zkladntext"/>
    <w:rsid w:val="008850DE"/>
    <w:rPr>
      <w:b/>
      <w:sz w:val="24"/>
      <w:szCs w:val="24"/>
      <w:lang w:val="cs-CZ" w:eastAsia="cs-CZ" w:bidi="ar-SA"/>
    </w:rPr>
  </w:style>
  <w:style w:type="paragraph" w:customStyle="1" w:styleId="Textodstavce">
    <w:name w:val="Text odstavce"/>
    <w:basedOn w:val="Normln"/>
    <w:uiPriority w:val="99"/>
    <w:rsid w:val="008850DE"/>
    <w:pPr>
      <w:numPr>
        <w:ilvl w:val="6"/>
        <w:numId w:val="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rsid w:val="008850DE"/>
    <w:pPr>
      <w:numPr>
        <w:ilvl w:val="8"/>
        <w:numId w:val="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8850DE"/>
    <w:pPr>
      <w:numPr>
        <w:ilvl w:val="7"/>
        <w:numId w:val="2"/>
      </w:numPr>
      <w:jc w:val="both"/>
      <w:outlineLvl w:val="7"/>
    </w:pPr>
    <w:rPr>
      <w:szCs w:val="20"/>
    </w:rPr>
  </w:style>
  <w:style w:type="paragraph" w:styleId="Zkladntext2">
    <w:name w:val="Body Text 2"/>
    <w:basedOn w:val="Normln"/>
    <w:rsid w:val="008850DE"/>
    <w:pPr>
      <w:spacing w:after="120" w:line="480" w:lineRule="auto"/>
    </w:pPr>
  </w:style>
  <w:style w:type="paragraph" w:styleId="Textbubliny">
    <w:name w:val="Balloon Text"/>
    <w:basedOn w:val="Normln"/>
    <w:semiHidden/>
    <w:rsid w:val="00726A3F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rsid w:val="00362482"/>
    <w:pPr>
      <w:spacing w:after="120" w:line="480" w:lineRule="auto"/>
      <w:ind w:left="283"/>
    </w:pPr>
  </w:style>
  <w:style w:type="character" w:styleId="Hypertextovodkaz">
    <w:name w:val="Hyperlink"/>
    <w:rsid w:val="00362482"/>
    <w:rPr>
      <w:color w:val="0000FF"/>
      <w:u w:val="single"/>
    </w:rPr>
  </w:style>
  <w:style w:type="paragraph" w:styleId="Nzev">
    <w:name w:val="Title"/>
    <w:basedOn w:val="Normln"/>
    <w:qFormat/>
    <w:rsid w:val="00447156"/>
    <w:pPr>
      <w:jc w:val="center"/>
    </w:pPr>
    <w:rPr>
      <w:szCs w:val="20"/>
    </w:rPr>
  </w:style>
  <w:style w:type="table" w:styleId="Mkatabulky">
    <w:name w:val="Table Grid"/>
    <w:basedOn w:val="Normlntabulka"/>
    <w:rsid w:val="001E5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0637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6372F"/>
  </w:style>
  <w:style w:type="character" w:styleId="Siln">
    <w:name w:val="Strong"/>
    <w:qFormat/>
    <w:rsid w:val="003E51A3"/>
    <w:rPr>
      <w:b/>
      <w:bCs/>
    </w:rPr>
  </w:style>
  <w:style w:type="paragraph" w:styleId="Zkladntextodsazen">
    <w:name w:val="Body Text Indent"/>
    <w:basedOn w:val="Normln"/>
    <w:rsid w:val="00A4076A"/>
    <w:pPr>
      <w:spacing w:after="120"/>
      <w:ind w:left="283"/>
    </w:pPr>
    <w:rPr>
      <w:szCs w:val="20"/>
    </w:rPr>
  </w:style>
  <w:style w:type="paragraph" w:styleId="Normlnweb">
    <w:name w:val="Normal (Web)"/>
    <w:basedOn w:val="Normln"/>
    <w:rsid w:val="00186FFC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12357E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3F1C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1C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1C0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1C0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F1C0C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DF78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F7860"/>
    <w:rPr>
      <w:sz w:val="24"/>
      <w:szCs w:val="24"/>
    </w:rPr>
  </w:style>
  <w:style w:type="paragraph" w:customStyle="1" w:styleId="1slovannadpis">
    <w:name w:val="1. Číslovaný nadpis"/>
    <w:basedOn w:val="Normln"/>
    <w:qFormat/>
    <w:rsid w:val="009D5F94"/>
    <w:pPr>
      <w:keepNext/>
      <w:numPr>
        <w:numId w:val="5"/>
      </w:numPr>
      <w:spacing w:before="240"/>
      <w:ind w:left="357" w:hanging="357"/>
      <w:jc w:val="both"/>
    </w:pPr>
    <w:rPr>
      <w:rFonts w:ascii="Cambria" w:hAnsi="Cambria" w:cs="Arial"/>
      <w:b/>
      <w:sz w:val="28"/>
      <w:szCs w:val="28"/>
    </w:rPr>
  </w:style>
  <w:style w:type="paragraph" w:customStyle="1" w:styleId="2neslovanodstavec">
    <w:name w:val="2. nečíslovaný odstavec"/>
    <w:basedOn w:val="Normln"/>
    <w:qFormat/>
    <w:rsid w:val="0084256B"/>
    <w:pPr>
      <w:spacing w:before="60"/>
      <w:jc w:val="both"/>
    </w:pPr>
    <w:rPr>
      <w:rFonts w:asciiTheme="minorHAnsi" w:hAnsiTheme="minorHAnsi" w:cs="Arial"/>
    </w:rPr>
  </w:style>
  <w:style w:type="paragraph" w:customStyle="1" w:styleId="3Neslovanodstavectun">
    <w:name w:val="3. Nečíslovaný odstavec tučně"/>
    <w:basedOn w:val="Normln"/>
    <w:qFormat/>
    <w:rsid w:val="0084256B"/>
    <w:pPr>
      <w:spacing w:before="120"/>
      <w:jc w:val="both"/>
    </w:pPr>
    <w:rPr>
      <w:rFonts w:asciiTheme="minorHAnsi" w:hAnsiTheme="minorHAnsi" w:cs="Arial"/>
      <w:b/>
    </w:rPr>
  </w:style>
  <w:style w:type="paragraph" w:customStyle="1" w:styleId="4odrky">
    <w:name w:val="4. odrážky"/>
    <w:basedOn w:val="Normln"/>
    <w:qFormat/>
    <w:rsid w:val="0084256B"/>
    <w:pPr>
      <w:numPr>
        <w:numId w:val="4"/>
      </w:numPr>
      <w:jc w:val="both"/>
    </w:pPr>
    <w:rPr>
      <w:rFonts w:asciiTheme="minorHAnsi" w:hAnsiTheme="minorHAnsi" w:cs="Arial"/>
    </w:rPr>
  </w:style>
  <w:style w:type="paragraph" w:customStyle="1" w:styleId="5psmena">
    <w:name w:val="5. písmena"/>
    <w:basedOn w:val="Normln"/>
    <w:qFormat/>
    <w:rsid w:val="0084256B"/>
    <w:pPr>
      <w:keepNext/>
      <w:numPr>
        <w:ilvl w:val="1"/>
        <w:numId w:val="5"/>
      </w:numPr>
      <w:spacing w:before="120"/>
      <w:ind w:left="357" w:hanging="357"/>
      <w:jc w:val="both"/>
    </w:pPr>
    <w:rPr>
      <w:rFonts w:ascii="Calibri" w:hAnsi="Calibri" w:cs="Arial"/>
      <w:b/>
      <w:bCs/>
    </w:rPr>
  </w:style>
  <w:style w:type="paragraph" w:customStyle="1" w:styleId="6neslovanpodnadpis">
    <w:name w:val="6. nečíslovaný podnadpis"/>
    <w:basedOn w:val="Normln"/>
    <w:qFormat/>
    <w:rsid w:val="0084256B"/>
    <w:pPr>
      <w:keepNext/>
      <w:spacing w:before="120"/>
      <w:jc w:val="both"/>
    </w:pPr>
    <w:rPr>
      <w:rFonts w:ascii="Cambria" w:hAnsi="Cambria" w:cs="Arial"/>
      <w:b/>
    </w:rPr>
  </w:style>
  <w:style w:type="paragraph" w:customStyle="1" w:styleId="7neslovanodstavectun">
    <w:name w:val="7. nečíslovaný odstavec tučně"/>
    <w:basedOn w:val="3Neslovanodstavectun"/>
    <w:rsid w:val="00AE1C03"/>
  </w:style>
  <w:style w:type="paragraph" w:customStyle="1" w:styleId="1anadpisspsmeny">
    <w:name w:val="1a nadpis s písmeny"/>
    <w:basedOn w:val="5psmena"/>
    <w:qFormat/>
    <w:rsid w:val="00462ADE"/>
    <w:pPr>
      <w:keepNext w:val="0"/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2textkapitoly">
    <w:name w:val="2. text kapitoly"/>
    <w:basedOn w:val="Normln"/>
    <w:qFormat/>
    <w:rsid w:val="006D12EA"/>
    <w:pPr>
      <w:shd w:val="clear" w:color="auto" w:fill="FFFFFF" w:themeFill="background1"/>
      <w:spacing w:before="120" w:line="280" w:lineRule="atLeast"/>
      <w:jc w:val="both"/>
    </w:pPr>
    <w:rPr>
      <w:rFonts w:asciiTheme="minorHAnsi" w:hAnsiTheme="minorHAnsi" w:cs="Arial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B179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pe@dpmp.cz" TargetMode="External"/><Relationship Id="rId13" Type="http://schemas.openxmlformats.org/officeDocument/2006/relationships/hyperlink" Target="mailto:support@tendersystems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avody.tendersystems.cz/doku.php?id=tenderarena:dlezzvz:dodavate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nderarena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tenderarena.cz/profil/detail.jsf?identifikator=DPM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tins@dpmp.cz" TargetMode="External"/><Relationship Id="rId14" Type="http://schemas.openxmlformats.org/officeDocument/2006/relationships/hyperlink" Target="http://helpdesk.tendersystems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8610A-70A7-43F2-9F53-66AD03C0A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1705</Words>
  <Characters>10852</Characters>
  <Application>Microsoft Office Word</Application>
  <DocSecurity>4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podání nabídky na dodávku, implementaci,……</vt:lpstr>
    </vt:vector>
  </TitlesOfParts>
  <Company/>
  <LinksUpToDate>false</LinksUpToDate>
  <CharactersWithSpaces>12532</CharactersWithSpaces>
  <SharedDoc>false</SharedDoc>
  <HLinks>
    <vt:vector size="24" baseType="variant">
      <vt:variant>
        <vt:i4>3801106</vt:i4>
      </vt:variant>
      <vt:variant>
        <vt:i4>9</vt:i4>
      </vt:variant>
      <vt:variant>
        <vt:i4>0</vt:i4>
      </vt:variant>
      <vt:variant>
        <vt:i4>5</vt:i4>
      </vt:variant>
      <vt:variant>
        <vt:lpwstr>mailto:martins@dpmp.cz</vt:lpwstr>
      </vt:variant>
      <vt:variant>
        <vt:lpwstr/>
      </vt:variant>
      <vt:variant>
        <vt:i4>5177445</vt:i4>
      </vt:variant>
      <vt:variant>
        <vt:i4>6</vt:i4>
      </vt:variant>
      <vt:variant>
        <vt:i4>0</vt:i4>
      </vt:variant>
      <vt:variant>
        <vt:i4>5</vt:i4>
      </vt:variant>
      <vt:variant>
        <vt:lpwstr>mailto:pavlinak@dpmp.cz</vt:lpwstr>
      </vt:variant>
      <vt:variant>
        <vt:lpwstr/>
      </vt:variant>
      <vt:variant>
        <vt:i4>3801106</vt:i4>
      </vt:variant>
      <vt:variant>
        <vt:i4>3</vt:i4>
      </vt:variant>
      <vt:variant>
        <vt:i4>0</vt:i4>
      </vt:variant>
      <vt:variant>
        <vt:i4>5</vt:i4>
      </vt:variant>
      <vt:variant>
        <vt:lpwstr>mailto:martins@dpmp.cz</vt:lpwstr>
      </vt:variant>
      <vt:variant>
        <vt:lpwstr/>
      </vt:variant>
      <vt:variant>
        <vt:i4>5177445</vt:i4>
      </vt:variant>
      <vt:variant>
        <vt:i4>0</vt:i4>
      </vt:variant>
      <vt:variant>
        <vt:i4>0</vt:i4>
      </vt:variant>
      <vt:variant>
        <vt:i4>5</vt:i4>
      </vt:variant>
      <vt:variant>
        <vt:lpwstr>mailto:pavlinak@dpmp.cz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podání nabídky na dodávku, implementaci,……</dc:title>
  <dc:creator>jaroslavh</dc:creator>
  <cp:lastModifiedBy>Pavlína Kuklová</cp:lastModifiedBy>
  <cp:revision>2</cp:revision>
  <cp:lastPrinted>2020-10-26T10:09:00Z</cp:lastPrinted>
  <dcterms:created xsi:type="dcterms:W3CDTF">2024-02-09T08:44:00Z</dcterms:created>
  <dcterms:modified xsi:type="dcterms:W3CDTF">2024-02-09T08:44:00Z</dcterms:modified>
</cp:coreProperties>
</file>